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napToGrid w:val="0"/>
        <w:spacing w:line="60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</w:rPr>
      </w:pPr>
    </w:p>
    <w:p>
      <w:pPr>
        <w:overflowPunct w:val="0"/>
        <w:snapToGrid w:val="0"/>
        <w:spacing w:line="60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</w:rPr>
      </w:pPr>
    </w:p>
    <w:p>
      <w:pPr>
        <w:overflowPunct w:val="0"/>
        <w:snapToGrid w:val="0"/>
        <w:spacing w:line="60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</w:rPr>
      </w:pPr>
    </w:p>
    <w:p>
      <w:pPr>
        <w:overflowPunct w:val="0"/>
        <w:snapToGrid w:val="0"/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重庆市民政局</w:t>
      </w:r>
    </w:p>
    <w:p>
      <w:pPr>
        <w:overflowPunct w:val="0"/>
        <w:snapToGrid w:val="0"/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关于2022年中央财政支持社会组织参与</w:t>
      </w:r>
    </w:p>
    <w:p>
      <w:pPr>
        <w:overflowPunct w:val="0"/>
        <w:snapToGrid w:val="0"/>
        <w:spacing w:line="60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社会服务项目初审名单的公示</w:t>
      </w:r>
    </w:p>
    <w:p>
      <w:pPr>
        <w:overflowPunct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overflowPunct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根据《民政部办公厅关于印发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〈</w:t>
      </w:r>
      <w:r>
        <w:rPr>
          <w:rFonts w:ascii="Times New Roman" w:hAnsi="Times New Roman" w:eastAsia="方正仿宋_GBK" w:cs="Times New Roman"/>
          <w:sz w:val="32"/>
          <w:szCs w:val="32"/>
        </w:rPr>
        <w:t>2022年中央财政支持社会组织参与社会服务项目实施方案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〉</w:t>
      </w:r>
      <w:r>
        <w:rPr>
          <w:rFonts w:ascii="Times New Roman" w:hAnsi="Times New Roman" w:eastAsia="方正仿宋_GBK" w:cs="Times New Roman"/>
          <w:sz w:val="32"/>
          <w:szCs w:val="32"/>
        </w:rPr>
        <w:t>的通知》《民政部办公厅关于做好2022年中央财政支持社会组织参与社会服务项目评审有关工作的通知》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民电〔2022〕47号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要求，遵循公平、公正、公开原则，市民政局组织有关专家按照项目评审要点、评审工作要求，对项目进行了评审、排序，初审确定申报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的</w:t>
      </w:r>
      <w:r>
        <w:rPr>
          <w:rFonts w:ascii="Times New Roman" w:hAnsi="Times New Roman" w:eastAsia="方正仿宋_GBK" w:cs="Times New Roman"/>
          <w:sz w:val="32"/>
          <w:szCs w:val="32"/>
        </w:rPr>
        <w:t>A类项目3个，C类项目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个，D类项目3个，现予以公示。</w:t>
      </w:r>
    </w:p>
    <w:p>
      <w:pPr>
        <w:overflowPunct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任何单位和个人如对公示的负责人名单持有异议，均可在公示期间，通过书面形式向重庆市民政局举报或反映。欢迎社会各界监督。</w:t>
      </w:r>
    </w:p>
    <w:p>
      <w:pPr>
        <w:overflowPunct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公示时间：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5</w:t>
      </w:r>
      <w:r>
        <w:rPr>
          <w:rFonts w:ascii="Times New Roman" w:hAnsi="Times New Roman" w:eastAsia="方正仿宋_GBK" w:cs="Times New Roman"/>
          <w:sz w:val="32"/>
          <w:szCs w:val="32"/>
        </w:rPr>
        <w:t>天（2022年5月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方正仿宋_GBK" w:cs="Times New Roman"/>
          <w:sz w:val="32"/>
          <w:szCs w:val="32"/>
        </w:rPr>
        <w:t>日至5月24日）</w:t>
      </w:r>
    </w:p>
    <w:p>
      <w:pPr>
        <w:overflowPunct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监督电话：88563106  89188111</w:t>
      </w:r>
    </w:p>
    <w:p>
      <w:pPr>
        <w:overflowPunct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联系地址：重庆市渝北区民安大道489号重庆市民政局社会组织管理局</w:t>
      </w:r>
    </w:p>
    <w:p>
      <w:pPr>
        <w:overflowPunct w:val="0"/>
        <w:snapToGrid w:val="0"/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overflowPunct w:val="0"/>
        <w:snapToGrid w:val="0"/>
        <w:spacing w:line="600" w:lineRule="exact"/>
        <w:ind w:left="1598" w:leftChars="304" w:hanging="960" w:hangingChars="3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：</w:t>
      </w:r>
      <w:r>
        <w:rPr>
          <w:rFonts w:ascii="Times New Roman" w:hAnsi="Times New Roman" w:eastAsia="方正仿宋_GBK" w:cs="Times New Roman"/>
          <w:sz w:val="32"/>
          <w:szCs w:val="32"/>
        </w:rPr>
        <w:t>2022年中央支持社会组织参与社会服务项目重庆市初审名单</w:t>
      </w:r>
    </w:p>
    <w:p>
      <w:pPr>
        <w:overflowPunct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overflowPunct w:val="0"/>
        <w:snapToGrid w:val="0"/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overflowPunct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overflowPunct w:val="0"/>
        <w:snapToGrid w:val="0"/>
        <w:spacing w:line="600" w:lineRule="exact"/>
        <w:ind w:firstLine="4800" w:firstLineChars="15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重庆市民政局</w:t>
      </w:r>
    </w:p>
    <w:p>
      <w:pPr>
        <w:overflowPunct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2022年5月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</w:rPr>
        <w:t>日</w:t>
      </w:r>
    </w:p>
    <w:p>
      <w:pPr>
        <w:overflowPunct w:val="0"/>
        <w:snapToGrid w:val="0"/>
        <w:spacing w:line="600" w:lineRule="exact"/>
        <w:rPr>
          <w:rFonts w:hint="eastAsia" w:ascii="方正黑体_GBK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br w:type="page"/>
      </w:r>
      <w:r>
        <w:rPr>
          <w:rFonts w:hint="eastAsia" w:ascii="方正黑体_GBK" w:hAnsi="Times New Roman" w:eastAsia="方正黑体_GBK" w:cs="Times New Roman"/>
          <w:sz w:val="32"/>
          <w:szCs w:val="32"/>
        </w:rPr>
        <w:t>附件</w:t>
      </w:r>
    </w:p>
    <w:p>
      <w:pPr>
        <w:overflowPunct w:val="0"/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2022年中央支持社会组织参与社会服务</w:t>
      </w:r>
    </w:p>
    <w:p>
      <w:pPr>
        <w:overflowPunct w:val="0"/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项目重庆市初审名单</w:t>
      </w:r>
    </w:p>
    <w:tbl>
      <w:tblPr>
        <w:tblStyle w:val="4"/>
        <w:tblW w:w="82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9"/>
        <w:gridCol w:w="585"/>
        <w:gridCol w:w="2730"/>
        <w:gridCol w:w="3360"/>
        <w:gridCol w:w="7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排序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申报单位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评估等级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A类</w:t>
            </w:r>
          </w:p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（3个）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宁河小站、微爱之家社工站改造项目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巫溪县宁河微爱社会工作服务中心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探索城口县“红色社会工作”发展示范项目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城口县乐耘社会工作服务中心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“凝聚力量·支持规范建设”发展示范项目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彭水苗族土家族自治县同欣社会工作服务中心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C类</w:t>
            </w:r>
          </w:p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（4个）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农村留守儿童和困境儿童关爱社会工作服务示范项目　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重庆市渝北区禾木社会工作服务中心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“聚爱九龙”未成年人关爱帮扶社会工作服务示范项目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重庆市江北区新扬社会工作服务中心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“心花怒放，无忧童年”巫溪县儿童关爱社会工作服务项目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重庆仁怀青少年社会工作服务中心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“相伴成长，缤纷童年”乡村儿童社会工作服务项目　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重庆市暖洋洋社会工作服务中心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D类</w:t>
            </w:r>
          </w:p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（3个）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重庆市社会组织培训示范项目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重庆市冬青社会工作服务中心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重庆市社会组织</w:t>
            </w:r>
            <w:r>
              <w:rPr>
                <w:rStyle w:val="6"/>
                <w:rFonts w:hint="default"/>
              </w:rPr>
              <w:t>人员培训示范项目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重庆市江津区慈航社会工作服务中心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atLeast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巫溪县社会组织骨干培训班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snapToGrid w:val="0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巫溪县力拓职业培训学校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</w:tbl>
    <w:p>
      <w:pPr>
        <w:overflowPunct w:val="0"/>
        <w:snapToGrid w:val="0"/>
        <w:spacing w:line="600" w:lineRule="exact"/>
        <w:rPr>
          <w:rFonts w:ascii="Times New Roman" w:hAnsi="Times New Roman" w:eastAsia="方正仿宋_GBK" w:cs="Times New Roman"/>
          <w:sz w:val="10"/>
          <w:szCs w:val="10"/>
        </w:rPr>
      </w:pPr>
    </w:p>
    <w:sectPr>
      <w:pgSz w:w="11906" w:h="16838"/>
      <w:pgMar w:top="2098" w:right="1474" w:bottom="1418" w:left="1588" w:header="851" w:footer="147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mExMzVhNDIxMjM3MzFlMTJiODg3YjFmNzkwM2ViOGYifQ=="/>
  </w:docVars>
  <w:rsids>
    <w:rsidRoot w:val="00D035CC"/>
    <w:rsid w:val="009B7E4B"/>
    <w:rsid w:val="00D035CC"/>
    <w:rsid w:val="04732CFB"/>
    <w:rsid w:val="245D7397"/>
    <w:rsid w:val="3048458F"/>
    <w:rsid w:val="49D7138A"/>
    <w:rsid w:val="51597D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793</Words>
  <Characters>841</Characters>
  <Lines>1</Lines>
  <Paragraphs>1</Paragraphs>
  <TotalTime>3</TotalTime>
  <ScaleCrop>false</ScaleCrop>
  <LinksUpToDate>false</LinksUpToDate>
  <CharactersWithSpaces>871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2022-05-15T04:39:00Z</dcterms:created>
  <dc:creator>Administrator</dc:creator>
  <cp:lastModifiedBy>仲轩</cp:lastModifiedBy>
  <cp:lastPrinted>2022-05-20T01:50:00Z</cp:lastPrinted>
  <dcterms:modified xsi:type="dcterms:W3CDTF">2022-05-20T01:58:24Z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5C091D3325F744F2B73A98C3504655F5</vt:lpwstr>
  </property>
</Properties>
</file>