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  <w:t>重庆市民政局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  <w:t>中共重庆市委宣传部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  <w:t>重庆市公安局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  <w:t>重庆市人民政府外事侨务办公室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  <w:t>重庆市社会科学界联合会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  <w:t>关于印发《重庆市社会组织举办研讨会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  <w:t>论坛活动管理实施办法》的通知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right="0"/>
        <w:jc w:val="center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渝民发〔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15〕62号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mallCaps/>
          <w:color w:val="000000"/>
          <w:kern w:val="32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mallCaps/>
          <w:color w:val="000000"/>
          <w:kern w:val="32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各全市性社会组织及业务主管单位，各区县（自治县）民政局、党委宣传部、公安（分）局、外办、社科联，北部新区社会保障局、党工委宣传部、公安分局、外办，万盛经开区民政局、党工委宣传部、公安分局、外办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根据全国清理和规范庆典研讨会论坛活动工作领导小组《关于加强和规范论坛管理的通知》（国清组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函〔2014〕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152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号）精神和全国清理和规范庆典研讨会论坛活动工作领导小组、民政部制定的《社会组织举办研讨会论坛活动管理办法》（民发〔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2012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57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号）等规定，为进一步规范我市社会组织举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办研讨会、论坛活动行为，建立健全相关管理制度，现将《重庆市社会组织举办研讨会论坛活动管理实施办法》印发你们，请结合实际，抓好落实。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/>
        <w:jc w:val="right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重庆市民政局          </w:t>
      </w: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/>
        <w:jc w:val="right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中共重庆市委宣传部       </w:t>
      </w: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/>
        <w:jc w:val="right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重庆市公安局          </w:t>
      </w: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/>
        <w:jc w:val="right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重庆市人民政府外事侨务办公室  </w:t>
      </w: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/>
        <w:jc w:val="right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重庆市社会科学界联合会     </w:t>
      </w:r>
    </w:p>
    <w:p>
      <w:pPr>
        <w:keepNext w:val="0"/>
        <w:keepLines w:val="0"/>
        <w:widowControl w:val="0"/>
        <w:suppressLineNumbers w:val="0"/>
        <w:wordWrap w:val="0"/>
        <w:snapToGrid w:val="0"/>
        <w:spacing w:before="0" w:beforeAutospacing="0" w:after="0" w:afterAutospacing="0" w:line="579" w:lineRule="exact"/>
        <w:ind w:left="0" w:right="0" w:firstLine="640" w:firstLineChars="200"/>
        <w:jc w:val="right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2015年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月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 xml:space="preserve">日        </w:t>
      </w:r>
    </w:p>
    <w:p>
      <w:pPr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531" w:bottom="1985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  <w:t>重庆市社会组织举办研讨会论坛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color w:val="000000"/>
          <w:kern w:val="3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mallCaps/>
          <w:color w:val="000000"/>
          <w:kern w:val="32"/>
          <w:sz w:val="44"/>
          <w:szCs w:val="44"/>
          <w:lang w:val="en-US" w:eastAsia="zh-CN" w:bidi="ar"/>
        </w:rPr>
        <w:t>活动管理实施办法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第一条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为规范本市社会团体、基金会、民办非企业单位（以下称社会组织）举办研讨会、论坛活动，根据全国清理和规范庆典研讨会论坛活动工作领导小组、民政部制定的《社会组织举办研讨会论坛活动管理办法》（民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发〔2012〕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57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号）等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规定，结合本市实际，制定本实施办法。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第二条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本实施办法所称研讨会、论坛活动是指经本市民政部门（以下称登记管理机关）登记注册的社会组织举办的各类业务研讨和学术交流等活动。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第三条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举办研讨会、论坛活动应当遵守相关法律法规和政策规定，符合章程规定的宗旨和业务范围，以促进社会组织所在领域的业务研讨和学术交流为目的，本着任务明确、规模适度、数量适当、经费合理的原则组织实施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第四条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社会组织举办研讨会、论坛活动，应当按照章程规定，履行内部工作程序，并在举办活动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日的10个工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作日前，据实填写《社会组织举办研讨会论坛活动备案表》，报业务主管单位（含业务指导单位或行业主管部门，下同）备案。备案事项包括：活动名称、预期目标、内容、规模、参与范围、时间、地点、经费来源等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社会组织举办属于哲学社会科学类的研讨会、论坛等活动，还应报经同级社会科学界联合会审核同意，并报同级党委宣传部门备案。涉及全区（县）的活动必须经区（县）党委宣传部审核，并报市委宣传部备案；涉及全市性或重大敏感内容的活动必须报市委宣传部审核同意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社会组织与境外组织或者个人合作举办研讨会、论坛活动，以及邀请境外组织或者个人来渝参加研讨会、论坛活动，还应报公安、外事部门审核同意；不得擅自邀请或对外协商邀请境外组织或者个人来访。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第五条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举办1000人以上的大型研讨会、论坛活动，由公安部门对其实行安全许可制度。举办单位应当在活动举办日的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20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日前提出安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全许可申请，并遵从国务院《大型群众性活动安全管理条例》的规定。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第六条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社会组织与境外组织或者个人合作举办研讨会、论坛活动，应严格按相关规定执行。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第七条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社会组织应当建立健全举办研讨会、论坛活动的内部管理制度，规范相关的民主决策、活动管理、经费筹集、监督检查等事项，并把举办研讨会、论坛活动列入年度工作计划。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第八条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举办研讨会、论坛活动的经费来源应当符合法律、法规及政策规定，对实际发生的经济业务事项，必须按照《中华人民共和国会计法》、《民间非营利组织会计制度》等规定，全部收支如实纳入本单位法定账户核算，不得账外建账，不得设立“小金库”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第九条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应当加强对分支机构举办研讨会、论坛活动的管理，活动内容有交叉或者重复的应当予以调整或者合并。分支机构举办研讨会、论坛活动所发生的经费往来，必须纳入社会组织法定账户统一管理，不得进入其他单位或个人账户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第十条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社会组织以“主办单位”、“协办单位”、“支持单位”、“指导单位”等方式合作开展研讨会、论坛活动，应当切实履行职责，对活动全过程和重要环节要予以把关，不得以挂名方式参与合作或者收取费用。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承办或协办单位是公司、企业等营利性组织的，社会组织应当对其资质、能力、信用等进行甄别考察，慎重选择合作对象，保证活动依法有效开展。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第十一条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社会组织举办研讨会、论坛活动应当遵从以下原则：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（一）不得利用党政机关名义举办或与党政机关联合举办；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（二）主题和内容不得超出章程规定的业务范围，不得违背相关法律、法规及政策规定；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（三）不得开展与申请主题无关的其他研讨会、论坛等活动；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（四）未经批准，不得随意使用“峰会”、“高峰论坛”、“高端论坛”、“全国论坛”、“国际论坛”等高规格称谓；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（五）不得强制其他组织或者个人参加，不得强行收取相关费用；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（六）不得进行摊派或与收费挂钩的品牌推介、成果发布、论文发表等活动；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>（七）不得借机变相公款消费、旅游，不得发放礼金、礼品、昂贵纪念品和各种有价证券、支付凭证。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第十二条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社会组织不得邀请党政领导干部出席与本职工作无关的论坛、研讨会活动；不得对党政领导干部的出席情况进行虚假宣传。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第十三条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新闻媒体对未经批准擅自举办的研讨会、论坛活动或内容违反法律、法规及政策的，不予宣传报道。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第十四条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社会组织举办研讨会、论坛活动，应当接受登记管理机关、业务主管单位、纪检监察部门和审计机关的监督检查，在年度工作报告中作为重大业务活动事项报告。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第十五条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业务主管单位应当履行管理职责，完善管理制度，加强对所主管的社会组织举办研讨会、论坛活动的业务指导，配合有关部门及时制止、查处违法违规行为。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第十六条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登记管理机关将研讨会、论坛活动情况纳入社会组织年度检查的内容；社会组织在接受年度检查时，应当向登记管理机关报告上一年度举办研讨会、论坛活动的情况，并接受审计机构的审计。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第十七条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登记管理机关会同相关部门通过受理群众举报、投诉、信访和实施抽查审计等方式，加强对社会组织举办研讨会、论坛活动的监管，发现违法违规问题及时进行调查处理。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第十八条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社会组织举办研讨会、论坛活动有违法违规情形，或者造成社会负面影响、群众反映强烈的，由相关部门依据相关法律法规依法处理。构成犯罪的，依法移交司法机关追究刑事责任。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第</w:t>
      </w:r>
      <w:r>
        <w:rPr>
          <w:rFonts w:hint="default" w:ascii="方正黑体_GBK" w:hAnsi="方正黑体_GBK" w:eastAsia="方正黑体_GBK" w:cs="方正黑体_GBK"/>
          <w:kern w:val="32"/>
          <w:sz w:val="32"/>
          <w:szCs w:val="32"/>
          <w:lang w:val="en-US" w:eastAsia="zh-CN" w:bidi="ar"/>
        </w:rPr>
        <w:t>十九条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 xml:space="preserve"> 本实施办法自印发30日后施行。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640" w:firstLineChars="200"/>
        <w:jc w:val="both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附件：1．社会组织举办研讨会论坛活动备案表（非社科类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2080" w:firstLineChars="650"/>
        <w:jc w:val="both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>研讨会论坛）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1440" w:firstLineChars="450"/>
        <w:jc w:val="both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 xml:space="preserve"> 2．社会组织举办研讨会论坛活动备案表（社科类研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 w:firstLine="1440" w:firstLineChars="450"/>
        <w:jc w:val="both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 w:bidi="ar"/>
        </w:rPr>
        <w:t xml:space="preserve">    讨会论坛）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79" w:lineRule="exact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kern w:val="3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社会组织举办研讨会论坛活动备案表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（非社科类研讨会论坛）</w:t>
      </w:r>
    </w:p>
    <w:tbl>
      <w:tblPr>
        <w:tblStyle w:val="9"/>
        <w:tblW w:w="987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20"/>
        <w:gridCol w:w="720"/>
        <w:gridCol w:w="8"/>
        <w:gridCol w:w="712"/>
        <w:gridCol w:w="845"/>
        <w:gridCol w:w="235"/>
        <w:gridCol w:w="485"/>
        <w:gridCol w:w="235"/>
        <w:gridCol w:w="205"/>
        <w:gridCol w:w="515"/>
        <w:gridCol w:w="720"/>
        <w:gridCol w:w="720"/>
        <w:gridCol w:w="720"/>
        <w:gridCol w:w="180"/>
        <w:gridCol w:w="845"/>
        <w:gridCol w:w="540"/>
        <w:gridCol w:w="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2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申报单位（盖章）</w:t>
            </w:r>
          </w:p>
        </w:tc>
        <w:tc>
          <w:tcPr>
            <w:tcW w:w="7656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活动名称</w:t>
            </w:r>
          </w:p>
        </w:tc>
        <w:tc>
          <w:tcPr>
            <w:tcW w:w="702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活动类别</w:t>
            </w:r>
          </w:p>
        </w:tc>
        <w:tc>
          <w:tcPr>
            <w:tcW w:w="12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研讨会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论 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9104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举办方式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独自举办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合作举办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合作方式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本单位主办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本单位承办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本单位协办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合作单位名称</w:t>
            </w:r>
          </w:p>
        </w:tc>
        <w:tc>
          <w:tcPr>
            <w:tcW w:w="4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活动规模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参与范围</w:t>
            </w:r>
          </w:p>
        </w:tc>
        <w:tc>
          <w:tcPr>
            <w:tcW w:w="28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是否履行内部工作程序</w:t>
            </w:r>
          </w:p>
        </w:tc>
        <w:tc>
          <w:tcPr>
            <w:tcW w:w="6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拟邀请与会的党政领导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拟邀请与会的境外人员</w:t>
            </w:r>
          </w:p>
        </w:tc>
        <w:tc>
          <w:tcPr>
            <w:tcW w:w="37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活动时间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活动地点</w:t>
            </w:r>
          </w:p>
        </w:tc>
        <w:tc>
          <w:tcPr>
            <w:tcW w:w="514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30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877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基本情况</w:t>
            </w: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（包括活动主题、基本内容等，可另附页）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877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主讲人及简介</w:t>
            </w: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877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讲稿或提纲</w:t>
            </w: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877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7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业务主管（指导）单位（行业主管部门）意见：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877" w:type="dxa"/>
            <w:gridSpan w:val="1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7505" w:right="0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7505" w:right="0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7505" w:right="0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  <w:jc w:val="center"/>
        </w:trPr>
        <w:tc>
          <w:tcPr>
            <w:tcW w:w="9877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7324" w:firstLineChars="3052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8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公安部门意见：</w:t>
            </w:r>
          </w:p>
        </w:tc>
        <w:tc>
          <w:tcPr>
            <w:tcW w:w="4939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外事部门意见：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8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64" w:firstLineChars="1027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64" w:firstLineChars="1027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64" w:firstLineChars="1027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签章：</w:t>
            </w:r>
          </w:p>
        </w:tc>
        <w:tc>
          <w:tcPr>
            <w:tcW w:w="4939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385" w:firstLineChars="994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385" w:firstLineChars="994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385" w:firstLineChars="994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938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64" w:firstLineChars="1027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年  月  日</w:t>
            </w:r>
          </w:p>
        </w:tc>
        <w:tc>
          <w:tcPr>
            <w:tcW w:w="4939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385" w:firstLineChars="994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年  月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注：如有多个主讲人，请另附所有主讲人的简介及讲稿或提纲。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480" w:firstLineChars="200"/>
        <w:jc w:val="both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本表中凡选定事项，请将其“□”替换为“■”。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社会组织举办研讨会论坛活动备案表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（社科类研讨会论坛）</w:t>
      </w:r>
    </w:p>
    <w:tbl>
      <w:tblPr>
        <w:tblStyle w:val="9"/>
        <w:tblW w:w="987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712"/>
        <w:gridCol w:w="712"/>
        <w:gridCol w:w="8"/>
        <w:gridCol w:w="707"/>
        <w:gridCol w:w="834"/>
        <w:gridCol w:w="232"/>
        <w:gridCol w:w="482"/>
        <w:gridCol w:w="234"/>
        <w:gridCol w:w="203"/>
        <w:gridCol w:w="511"/>
        <w:gridCol w:w="710"/>
        <w:gridCol w:w="710"/>
        <w:gridCol w:w="125"/>
        <w:gridCol w:w="665"/>
        <w:gridCol w:w="125"/>
        <w:gridCol w:w="1315"/>
        <w:gridCol w:w="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申报单位（盖章）</w:t>
            </w:r>
          </w:p>
        </w:tc>
        <w:tc>
          <w:tcPr>
            <w:tcW w:w="767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活动名称</w:t>
            </w:r>
          </w:p>
        </w:tc>
        <w:tc>
          <w:tcPr>
            <w:tcW w:w="618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研讨会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论坛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报告会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□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讲座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预期目标</w:t>
            </w:r>
          </w:p>
        </w:tc>
        <w:tc>
          <w:tcPr>
            <w:tcW w:w="910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举办方式</w:t>
            </w:r>
          </w:p>
        </w:tc>
        <w:tc>
          <w:tcPr>
            <w:tcW w:w="1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独自举办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合作举办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合作方式</w:t>
            </w:r>
          </w:p>
        </w:tc>
        <w:tc>
          <w:tcPr>
            <w:tcW w:w="15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本单位主办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本单位承办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本单位协办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□</w:t>
            </w: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合作单位名称</w:t>
            </w:r>
          </w:p>
        </w:tc>
        <w:tc>
          <w:tcPr>
            <w:tcW w:w="44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活动规模</w:t>
            </w:r>
          </w:p>
        </w:tc>
        <w:tc>
          <w:tcPr>
            <w:tcW w:w="32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参与范围</w:t>
            </w:r>
          </w:p>
        </w:tc>
        <w:tc>
          <w:tcPr>
            <w:tcW w:w="292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是否履行内部工作程序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eastAsia="楷体_GB2312" w:cs="楷体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拟邀请与会的党政领导</w:t>
            </w:r>
          </w:p>
        </w:tc>
        <w:tc>
          <w:tcPr>
            <w:tcW w:w="320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拟邀请与会的境外人员</w:t>
            </w:r>
          </w:p>
        </w:tc>
        <w:tc>
          <w:tcPr>
            <w:tcW w:w="37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活动时间</w:t>
            </w:r>
          </w:p>
        </w:tc>
        <w:tc>
          <w:tcPr>
            <w:tcW w:w="32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活动地点</w:t>
            </w:r>
          </w:p>
        </w:tc>
        <w:tc>
          <w:tcPr>
            <w:tcW w:w="518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9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活动</w:t>
            </w: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负责人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77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基本情况</w:t>
            </w: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（包括活动主题、基本内容等，可另附页）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77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主讲人及简介</w:t>
            </w: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77" w:type="dxa"/>
            <w:gridSpan w:val="1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讲稿或提纲</w:t>
            </w: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（可另附页）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9877" w:type="dxa"/>
            <w:gridSpan w:val="1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业</w:t>
            </w:r>
            <w:r>
              <w:rPr>
                <w:rFonts w:hint="eastAsia" w:ascii="黑体" w:hAnsi="宋体" w:eastAsia="黑体" w:cs="黑体"/>
                <w:spacing w:val="-8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务主管（指导）单位（行业主管部门）意见：</w:t>
            </w:r>
          </w:p>
        </w:tc>
        <w:tc>
          <w:tcPr>
            <w:tcW w:w="4985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社科联或党委宣传部门意见：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971" w:right="0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971" w:right="0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971" w:right="0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签章：</w:t>
            </w:r>
          </w:p>
        </w:tc>
        <w:tc>
          <w:tcPr>
            <w:tcW w:w="4985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971" w:right="0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971" w:right="0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1971" w:right="0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393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年  月  日</w:t>
            </w:r>
          </w:p>
        </w:tc>
        <w:tc>
          <w:tcPr>
            <w:tcW w:w="498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2417" w:right="0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2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公安部门意见：</w:t>
            </w:r>
          </w:p>
        </w:tc>
        <w:tc>
          <w:tcPr>
            <w:tcW w:w="4985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外事部门意见：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2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64" w:firstLineChars="1027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64" w:firstLineChars="1027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64" w:firstLineChars="1027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签章：</w:t>
            </w:r>
          </w:p>
        </w:tc>
        <w:tc>
          <w:tcPr>
            <w:tcW w:w="4985" w:type="dxa"/>
            <w:gridSpan w:val="8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385" w:firstLineChars="994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385" w:firstLineChars="994"/>
              <w:jc w:val="both"/>
              <w:rPr>
                <w:rFonts w:hint="default" w:ascii="楷体_GB2312" w:eastAsia="楷体_GB2312" w:cs="楷体_GB2312"/>
                <w:kern w:val="2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385" w:firstLineChars="994"/>
              <w:jc w:val="both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签章：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464" w:firstLineChars="1027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年  月  日</w:t>
            </w:r>
          </w:p>
        </w:tc>
        <w:tc>
          <w:tcPr>
            <w:tcW w:w="4985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2385" w:firstLineChars="994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年  月  日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both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注：如有多个主讲人，请另附所有主讲人的简介及讲稿或提纲。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default" w:ascii="仿宋_GB2312" w:hAnsi="Times New Roman" w:eastAsia="仿宋_GB2312" w:cs="仿宋_GB2312"/>
          <w:kern w:val="2"/>
          <w:sz w:val="24"/>
          <w:szCs w:val="24"/>
          <w:lang w:val="en-US" w:eastAsia="zh-CN" w:bidi="ar"/>
        </w:rPr>
        <w:t>本表中凡选定事项，请将其“□”替换为“■”。</w:t>
      </w:r>
    </w:p>
    <w:sectPr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tabs>
        <w:tab w:val="center" w:pos="1480"/>
        <w:tab w:val="clear" w:pos="4153"/>
      </w:tabs>
      <w:wordWrap w:val="0"/>
      <w:ind w:left="1884" w:leftChars="897" w:firstLine="9296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重庆市民政局发布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1pt;margin-top:54.35pt;height:0pt;width:442.55pt;z-index:251659264;mso-width-relative:page;mso-height-relative:page;" filled="f" stroked="t" coordsize="21600,21600" o:gfxdata="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TNv+d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民政局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JmNWE5MzAyZDFlMGIyZDJkNDdlMTdlNGM1MTcifQ=="/>
  </w:docVars>
  <w:rsids>
    <w:rsidRoot w:val="00172A27"/>
    <w:rsid w:val="019E71BD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28F4F0F"/>
    <w:rsid w:val="152D2DCA"/>
    <w:rsid w:val="17A36CCC"/>
    <w:rsid w:val="187168EA"/>
    <w:rsid w:val="196673CA"/>
    <w:rsid w:val="1BC03F55"/>
    <w:rsid w:val="1CF734C9"/>
    <w:rsid w:val="1DEC284C"/>
    <w:rsid w:val="1E4E59B9"/>
    <w:rsid w:val="1E6523AC"/>
    <w:rsid w:val="218A3AC3"/>
    <w:rsid w:val="22440422"/>
    <w:rsid w:val="22BB4BBB"/>
    <w:rsid w:val="253A6ABB"/>
    <w:rsid w:val="2AA54DE6"/>
    <w:rsid w:val="2AEB3417"/>
    <w:rsid w:val="31A15F24"/>
    <w:rsid w:val="36FB1DF0"/>
    <w:rsid w:val="39047388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D0251B0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A562B9"/>
    <w:rsid w:val="5DC34279"/>
    <w:rsid w:val="5FCD688E"/>
    <w:rsid w:val="5FF9BDAA"/>
    <w:rsid w:val="608816D1"/>
    <w:rsid w:val="60EF4E7F"/>
    <w:rsid w:val="648B0A32"/>
    <w:rsid w:val="665233C1"/>
    <w:rsid w:val="68B60853"/>
    <w:rsid w:val="69AC0D42"/>
    <w:rsid w:val="69AE7C10"/>
    <w:rsid w:val="6AD9688B"/>
    <w:rsid w:val="6D0E3F22"/>
    <w:rsid w:val="744E4660"/>
    <w:rsid w:val="75143845"/>
    <w:rsid w:val="753355A2"/>
    <w:rsid w:val="759F1C61"/>
    <w:rsid w:val="75A75EC4"/>
    <w:rsid w:val="769F2DE8"/>
    <w:rsid w:val="76FDEB7C"/>
    <w:rsid w:val="79116788"/>
    <w:rsid w:val="79C65162"/>
    <w:rsid w:val="7C9011D9"/>
    <w:rsid w:val="7DC651C5"/>
    <w:rsid w:val="7FCC2834"/>
    <w:rsid w:val="92DD1CEF"/>
    <w:rsid w:val="F05B4F69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1">
    <w:name w:val="15"/>
    <w:basedOn w:val="7"/>
    <w:uiPriority w:val="0"/>
    <w:rPr>
      <w:rFonts w:hint="default" w:ascii="Times New Roman" w:hAnsi="Times New Roman" w:cs="Times New Roman"/>
    </w:rPr>
  </w:style>
  <w:style w:type="character" w:customStyle="1" w:styleId="12">
    <w:name w:val="10"/>
    <w:basedOn w:val="7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3199</Words>
  <Characters>3226</Characters>
  <Lines>1</Lines>
  <Paragraphs>1</Paragraphs>
  <ScaleCrop>false</ScaleCrop>
  <LinksUpToDate>false</LinksUpToDate>
  <CharactersWithSpaces>3352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2021-09-10T10:41:00Z</dcterms:created>
  <dc:creator>t</dc:creator>
  <cp:lastModifiedBy>thust</cp:lastModifiedBy>
  <cp:lastPrinted>2022-05-11T08:46:00Z</cp:lastPrinted>
  <dcterms:modified xsi:type="dcterms:W3CDTF">2022-06-12T11:38:40Z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  <property fmtid="{D5CDD505-2E9C-101B-9397-08002B2CF9AE}" pid="3" name="ICV">
    <vt:lpwstr>37C65AB8A8514BC48FC97866303F1DFC</vt:lpwstr>
  </property>
</Properties>
</file>