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F2E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p>
    <w:p w14:paraId="5D8011EB">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p>
    <w:p w14:paraId="3F3F85D2">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Times New Roman"/>
          <w:b w:val="0"/>
          <w:kern w:val="2"/>
          <w:sz w:val="44"/>
          <w:szCs w:val="44"/>
          <w:shd w:val="clear" w:color="auto" w:fill="FFFFFF"/>
          <w:lang w:val="en-US" w:eastAsia="zh-CN" w:bidi="ar-SA"/>
        </w:rPr>
      </w:pPr>
      <w:r>
        <w:rPr>
          <w:rStyle w:val="11"/>
          <w:rFonts w:hint="eastAsia" w:ascii="Times New Roman" w:hAnsi="Times New Roman" w:eastAsia="方正小标宋_GBK" w:cs="Times New Roman"/>
          <w:b w:val="0"/>
          <w:kern w:val="2"/>
          <w:sz w:val="44"/>
          <w:szCs w:val="44"/>
          <w:shd w:val="clear" w:color="auto" w:fill="FFFFFF"/>
          <w:lang w:val="en-US" w:eastAsia="zh-CN" w:bidi="ar-SA"/>
        </w:rPr>
        <w:t>重庆市民政局关于印发</w:t>
      </w:r>
    </w:p>
    <w:p w14:paraId="3D99AA52">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Times New Roman" w:hAnsi="Times New Roman" w:cs="Times New Roman"/>
        </w:rPr>
      </w:pPr>
      <w:r>
        <w:rPr>
          <w:rStyle w:val="11"/>
          <w:rFonts w:hint="eastAsia" w:ascii="Times New Roman" w:hAnsi="Times New Roman" w:eastAsia="方正小标宋_GBK" w:cs="Times New Roman"/>
          <w:b w:val="0"/>
          <w:kern w:val="2"/>
          <w:sz w:val="44"/>
          <w:szCs w:val="44"/>
          <w:shd w:val="clear" w:color="auto" w:fill="FFFFFF"/>
          <w:lang w:val="en-US" w:eastAsia="zh-CN" w:bidi="ar-SA"/>
        </w:rPr>
        <w:t>《重庆市民政领域行政裁量基准表》的通知</w:t>
      </w:r>
    </w:p>
    <w:p w14:paraId="3DD7735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渝民规〔2025〕4号</w:t>
      </w:r>
    </w:p>
    <w:p w14:paraId="5CB9E019">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Times New Roman"/>
          <w:i w:val="0"/>
          <w:caps w:val="0"/>
          <w:color w:val="auto"/>
          <w:spacing w:val="0"/>
          <w:sz w:val="44"/>
          <w:szCs w:val="44"/>
          <w:shd w:val="clear" w:fill="FFFFFF"/>
          <w:lang w:val="en-US" w:eastAsia="zh-CN"/>
        </w:rPr>
      </w:pPr>
    </w:p>
    <w:p w14:paraId="12883F30">
      <w:pPr>
        <w:adjustRightInd w:val="0"/>
        <w:snapToGrid w:val="0"/>
        <w:spacing w:line="579" w:lineRule="exact"/>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各区县（自治县）民政局，两江新区社会保障局、西部科学城重庆高新区公共服务局、万盛经开区民政局，直属各单位</w:t>
      </w:r>
      <w:r>
        <w:rPr>
          <w:rFonts w:hint="eastAsia" w:ascii="Times New Roman" w:hAnsi="Times New Roman" w:eastAsia="方正仿宋_GBK" w:cs="Times New Roman"/>
          <w:kern w:val="0"/>
          <w:sz w:val="32"/>
          <w:szCs w:val="32"/>
        </w:rPr>
        <w:t>、机关各处室：</w:t>
      </w:r>
    </w:p>
    <w:p w14:paraId="71D001CF">
      <w:pPr>
        <w:pStyle w:val="14"/>
        <w:adjustRightInd w:val="0"/>
        <w:snapToGrid w:val="0"/>
        <w:spacing w:line="579" w:lineRule="exact"/>
        <w:ind w:firstLine="640" w:firstLineChars="200"/>
        <w:rPr>
          <w:rFonts w:hint="eastAsia"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重庆市民政领域行政裁量基准表》已经市民政局2025年第11次局党组会议审议通过，现印发你们，请抓好贯彻执行。原《重庆市民政局关于印发〈重庆市民政行政处罚裁量权适用规则〉〈重庆市民政行政处罚裁量权基准〉的通知》（渝民</w:t>
      </w:r>
      <w:r>
        <w:rPr>
          <w:rFonts w:hint="eastAsia" w:ascii="Times New Roman" w:hAnsi="Times New Roman" w:eastAsia="方正仿宋_GBK" w:cs="Times New Roman"/>
          <w:spacing w:val="0"/>
          <w:kern w:val="0"/>
          <w:sz w:val="32"/>
          <w:szCs w:val="32"/>
        </w:rPr>
        <w:t>发</w:t>
      </w:r>
      <w:r>
        <w:rPr>
          <w:rFonts w:ascii="Times New Roman" w:hAnsi="Times New Roman" w:eastAsia="方正仿宋_GBK" w:cs="Times New Roman"/>
          <w:spacing w:val="0"/>
          <w:kern w:val="0"/>
          <w:sz w:val="32"/>
          <w:szCs w:val="32"/>
        </w:rPr>
        <w:t>〔202</w:t>
      </w:r>
      <w:r>
        <w:rPr>
          <w:rFonts w:hint="eastAsia"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rPr>
        <w:t>〕8号）同时废止。</w:t>
      </w:r>
    </w:p>
    <w:p w14:paraId="4D3D58B2">
      <w:pPr>
        <w:widowControl/>
        <w:adjustRightInd w:val="0"/>
        <w:snapToGrid w:val="0"/>
        <w:spacing w:line="579" w:lineRule="exact"/>
        <w:jc w:val="center"/>
        <w:textAlignment w:val="center"/>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ascii="Times New Roman" w:hAnsi="Times New Roman" w:eastAsia="方正仿宋_GBK" w:cs="Times New Roman"/>
          <w:color w:val="000000"/>
          <w:kern w:val="0"/>
          <w:sz w:val="32"/>
          <w:szCs w:val="32"/>
          <w:lang w:bidi="ar"/>
        </w:rPr>
        <w:t>重庆市民政局</w:t>
      </w:r>
    </w:p>
    <w:p w14:paraId="6758A359">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cs="Times New Roman"/>
          <w:lang w:val="en-US" w:eastAsia="zh-CN"/>
        </w:rPr>
      </w:pPr>
      <w:r>
        <w:rPr>
          <w:rFonts w:ascii="Times New Roman" w:hAnsi="Times New Roman" w:eastAsia="方正仿宋_GBK" w:cs="Times New Roman"/>
          <w:kern w:val="0"/>
          <w:sz w:val="32"/>
          <w:szCs w:val="32"/>
        </w:rPr>
        <w:t>2025年5月</w:t>
      </w:r>
      <w:r>
        <w:rPr>
          <w:rFonts w:hint="eastAsia" w:ascii="Times New Roman" w:hAnsi="Times New Roman" w:eastAsia="方正仿宋_GBK" w:cs="Times New Roman"/>
          <w:kern w:val="0"/>
          <w:sz w:val="32"/>
          <w:szCs w:val="32"/>
        </w:rPr>
        <w:t>22</w:t>
      </w:r>
      <w:r>
        <w:rPr>
          <w:rFonts w:ascii="Times New Roman" w:hAnsi="Times New Roman" w:eastAsia="方正仿宋_GBK" w:cs="Times New Roman"/>
          <w:kern w:val="0"/>
          <w:sz w:val="32"/>
          <w:szCs w:val="32"/>
        </w:rPr>
        <w:t>日</w:t>
      </w:r>
    </w:p>
    <w:p w14:paraId="701668EE">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（此件公开发布）</w:t>
      </w:r>
    </w:p>
    <w:p w14:paraId="752218D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Times New Roman" w:hAnsi="Times New Roman" w:eastAsia="黑体" w:cs="Times New Roman"/>
          <w:i w:val="0"/>
          <w:caps w:val="0"/>
          <w:color w:val="333333"/>
          <w:spacing w:val="0"/>
          <w:sz w:val="32"/>
          <w:szCs w:val="32"/>
          <w:shd w:val="clear" w:fill="FFFFFF"/>
          <w:lang w:val="en-US" w:eastAsia="zh-CN"/>
        </w:rPr>
      </w:pPr>
    </w:p>
    <w:p w14:paraId="7EA82C6A">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Times New Roman" w:hAnsi="Times New Roman" w:eastAsia="方正仿宋_GBK" w:cs="Times New Roman"/>
          <w:kern w:val="0"/>
          <w:sz w:val="32"/>
          <w:szCs w:val="32"/>
          <w:shd w:val="clear" w:color="auto" w:fill="FFFFFF"/>
          <w:lang w:val="en-US" w:eastAsia="zh-CN" w:bidi="ar-SA"/>
        </w:rPr>
      </w:pPr>
    </w:p>
    <w:p w14:paraId="1B0715EE">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587" w:right="1474" w:bottom="709" w:left="1587" w:header="851" w:footer="992" w:gutter="0"/>
          <w:pgNumType w:fmt="numberInDash" w:start="1"/>
          <w:cols w:space="0" w:num="1"/>
          <w:rtlGutter w:val="0"/>
          <w:docGrid w:type="lines" w:linePitch="316" w:charSpace="0"/>
        </w:sectPr>
      </w:pPr>
    </w:p>
    <w:p w14:paraId="1AFA4281">
      <w:pPr>
        <w:widowControl/>
        <w:jc w:val="center"/>
        <w:textAlignment w:val="center"/>
        <w:rPr>
          <w:rFonts w:hint="eastAsia" w:ascii="Times New Roman" w:hAnsi="Times New Roman" w:eastAsia="方正小标宋_GBK" w:cs="Times New Roman"/>
          <w:color w:val="000000"/>
          <w:kern w:val="0"/>
          <w:sz w:val="72"/>
          <w:szCs w:val="72"/>
          <w:lang w:bidi="ar"/>
        </w:rPr>
      </w:pPr>
    </w:p>
    <w:p w14:paraId="3B5C6794">
      <w:pPr>
        <w:widowControl/>
        <w:jc w:val="center"/>
        <w:textAlignment w:val="center"/>
        <w:rPr>
          <w:rFonts w:hint="eastAsia" w:ascii="Times New Roman" w:hAnsi="Times New Roman" w:eastAsia="方正小标宋_GBK" w:cs="Times New Roman"/>
          <w:color w:val="000000"/>
          <w:kern w:val="0"/>
          <w:sz w:val="72"/>
          <w:szCs w:val="72"/>
          <w:lang w:bidi="ar"/>
        </w:rPr>
      </w:pPr>
    </w:p>
    <w:p w14:paraId="5F57366E">
      <w:pPr>
        <w:widowControl/>
        <w:jc w:val="center"/>
        <w:textAlignment w:val="center"/>
        <w:rPr>
          <w:rFonts w:hint="eastAsia" w:ascii="Times New Roman" w:hAnsi="Times New Roman" w:eastAsia="方正小标宋_GBK" w:cs="Times New Roman"/>
          <w:color w:val="000000"/>
          <w:kern w:val="0"/>
          <w:sz w:val="72"/>
          <w:szCs w:val="72"/>
          <w:lang w:bidi="ar"/>
        </w:rPr>
      </w:pPr>
      <w:r>
        <w:rPr>
          <w:rFonts w:hint="eastAsia" w:ascii="Times New Roman" w:hAnsi="Times New Roman" w:eastAsia="方正小标宋_GBK" w:cs="Times New Roman"/>
          <w:color w:val="000000"/>
          <w:kern w:val="0"/>
          <w:sz w:val="72"/>
          <w:szCs w:val="72"/>
          <w:lang w:bidi="ar"/>
        </w:rPr>
        <w:t>重庆市民政领域行政裁量基准表</w:t>
      </w:r>
    </w:p>
    <w:p w14:paraId="06D3E781">
      <w:pPr>
        <w:widowControl/>
        <w:jc w:val="center"/>
        <w:textAlignment w:val="center"/>
        <w:rPr>
          <w:rFonts w:hint="eastAsia" w:ascii="Times New Roman" w:hAnsi="Times New Roman" w:eastAsia="方正小标宋简体" w:cs="Times New Roman"/>
          <w:color w:val="000000"/>
          <w:kern w:val="0"/>
          <w:sz w:val="72"/>
          <w:szCs w:val="72"/>
          <w:lang w:bidi="ar"/>
        </w:rPr>
      </w:pPr>
    </w:p>
    <w:p w14:paraId="3445510A">
      <w:pPr>
        <w:widowControl/>
        <w:jc w:val="center"/>
        <w:textAlignment w:val="center"/>
        <w:rPr>
          <w:rFonts w:hint="eastAsia" w:ascii="Times New Roman" w:hAnsi="Times New Roman" w:eastAsia="方正小标宋简体" w:cs="Times New Roman"/>
          <w:color w:val="000000"/>
          <w:kern w:val="0"/>
          <w:sz w:val="72"/>
          <w:szCs w:val="72"/>
          <w:lang w:bidi="ar"/>
        </w:rPr>
      </w:pPr>
    </w:p>
    <w:p w14:paraId="75F6A0F8">
      <w:pPr>
        <w:widowControl/>
        <w:jc w:val="center"/>
        <w:textAlignment w:val="center"/>
        <w:rPr>
          <w:rFonts w:hint="eastAsia" w:ascii="Times New Roman" w:hAnsi="Times New Roman" w:eastAsia="方正小标宋简体" w:cs="Times New Roman"/>
          <w:color w:val="000000"/>
          <w:kern w:val="0"/>
          <w:sz w:val="52"/>
          <w:szCs w:val="52"/>
          <w:lang w:bidi="ar"/>
        </w:rPr>
      </w:pPr>
    </w:p>
    <w:p w14:paraId="4898CCC9">
      <w:pPr>
        <w:pStyle w:val="2"/>
        <w:ind w:firstLine="420"/>
        <w:rPr>
          <w:rFonts w:hint="eastAsia" w:ascii="Times New Roman" w:hAnsi="Times New Roman" w:cs="Times New Roman"/>
          <w:lang w:bidi="ar"/>
        </w:rPr>
      </w:pPr>
    </w:p>
    <w:p w14:paraId="25BFAA02">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Times New Roman" w:hAnsi="Times New Roman" w:eastAsia="方正小标宋简体" w:cs="Times New Roman"/>
          <w:color w:val="000000"/>
          <w:kern w:val="0"/>
          <w:sz w:val="36"/>
          <w:szCs w:val="36"/>
          <w:lang w:bidi="ar"/>
        </w:rPr>
      </w:pPr>
      <w:r>
        <w:rPr>
          <w:rFonts w:hint="eastAsia" w:ascii="Times New Roman" w:hAnsi="Times New Roman" w:eastAsia="方正小标宋简体" w:cs="Times New Roman"/>
          <w:color w:val="000000"/>
          <w:kern w:val="0"/>
          <w:sz w:val="36"/>
          <w:szCs w:val="36"/>
          <w:lang w:bidi="ar"/>
        </w:rPr>
        <w:t>重庆市民政局</w:t>
      </w:r>
    </w:p>
    <w:p w14:paraId="3A2DE730">
      <w:pPr>
        <w:pStyle w:val="2"/>
        <w:rPr>
          <w:rFonts w:hint="eastAsia" w:ascii="Times New Roman" w:hAnsi="Times New Roman" w:eastAsia="方正小标宋简体" w:cs="Times New Roman"/>
          <w:color w:val="000000"/>
          <w:kern w:val="0"/>
          <w:sz w:val="36"/>
          <w:szCs w:val="36"/>
          <w:lang w:bidi="ar"/>
        </w:rPr>
      </w:pPr>
    </w:p>
    <w:tbl>
      <w:tblPr>
        <w:tblStyle w:val="9"/>
        <w:tblW w:w="5135" w:type="pct"/>
        <w:jc w:val="center"/>
        <w:tblLayout w:type="fixed"/>
        <w:tblCellMar>
          <w:top w:w="0" w:type="dxa"/>
          <w:left w:w="108" w:type="dxa"/>
          <w:bottom w:w="0" w:type="dxa"/>
          <w:right w:w="108" w:type="dxa"/>
        </w:tblCellMar>
      </w:tblPr>
      <w:tblGrid>
        <w:gridCol w:w="545"/>
        <w:gridCol w:w="696"/>
        <w:gridCol w:w="715"/>
        <w:gridCol w:w="730"/>
        <w:gridCol w:w="802"/>
        <w:gridCol w:w="679"/>
        <w:gridCol w:w="696"/>
        <w:gridCol w:w="3271"/>
        <w:gridCol w:w="610"/>
        <w:gridCol w:w="615"/>
        <w:gridCol w:w="610"/>
        <w:gridCol w:w="917"/>
        <w:gridCol w:w="2294"/>
        <w:gridCol w:w="1193"/>
      </w:tblGrid>
      <w:tr w14:paraId="6F0C6065">
        <w:tblPrEx>
          <w:tblCellMar>
            <w:top w:w="0" w:type="dxa"/>
            <w:left w:w="108" w:type="dxa"/>
            <w:bottom w:w="0" w:type="dxa"/>
            <w:right w:w="108" w:type="dxa"/>
          </w:tblCellMar>
        </w:tblPrEx>
        <w:trPr>
          <w:trHeight w:val="919" w:hRule="atLeast"/>
          <w:tblHeader/>
          <w:jc w:val="center"/>
        </w:trPr>
        <w:tc>
          <w:tcPr>
            <w:tcW w:w="5000" w:type="pct"/>
            <w:gridSpan w:val="14"/>
            <w:tcBorders>
              <w:top w:val="nil"/>
              <w:left w:val="nil"/>
              <w:bottom w:val="nil"/>
              <w:right w:val="nil"/>
            </w:tcBorders>
            <w:noWrap w:val="0"/>
            <w:vAlign w:val="center"/>
          </w:tcPr>
          <w:p w14:paraId="2269B582">
            <w:pPr>
              <w:widowControl/>
              <w:jc w:val="center"/>
              <w:textAlignment w:val="center"/>
              <w:rPr>
                <w:rFonts w:hint="eastAsia" w:ascii="方正小标宋_GBK" w:hAnsi="方正小标宋简体" w:eastAsia="方正小标宋_GBK" w:cs="方正小标宋简体"/>
                <w:color w:val="000000"/>
                <w:sz w:val="36"/>
                <w:szCs w:val="36"/>
              </w:rPr>
            </w:pPr>
            <w:r>
              <w:rPr>
                <w:rFonts w:hint="eastAsia" w:ascii="方正小标宋_GBK" w:hAnsi="方正小标宋简体" w:eastAsia="方正小标宋_GBK" w:cs="方正小标宋简体"/>
                <w:color w:val="000000"/>
                <w:kern w:val="0"/>
                <w:sz w:val="36"/>
                <w:szCs w:val="36"/>
                <w:lang w:bidi="ar"/>
              </w:rPr>
              <w:t>重庆市民政系统行政许可裁量权基准</w:t>
            </w:r>
          </w:p>
        </w:tc>
      </w:tr>
      <w:tr w14:paraId="2AFF77D8">
        <w:tblPrEx>
          <w:tblCellMar>
            <w:top w:w="0" w:type="dxa"/>
            <w:left w:w="108" w:type="dxa"/>
            <w:bottom w:w="0" w:type="dxa"/>
            <w:right w:w="108" w:type="dxa"/>
          </w:tblCellMar>
        </w:tblPrEx>
        <w:trPr>
          <w:trHeight w:val="90" w:hRule="atLeast"/>
          <w:tblHeader/>
          <w:jc w:val="center"/>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04D04BE">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393BEE8">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主项名称</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7981384">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子项名称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FF64438">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行使层级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7BD26D">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市级业务指导部门</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BA2A649">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法定审批时限</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589E0E7">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法定办理时限</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3E6FC00">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办理条件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BAA5B61">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办件类型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4DE85CBA">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核验内容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E67BA25">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行政许可类型</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568B361E">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行政许可证件名称</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5D453C92">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申请材料</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1CA9472">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办理流程</w:t>
            </w:r>
          </w:p>
        </w:tc>
      </w:tr>
      <w:tr w14:paraId="64A56C57">
        <w:tblPrEx>
          <w:tblCellMar>
            <w:top w:w="0" w:type="dxa"/>
            <w:left w:w="108" w:type="dxa"/>
            <w:bottom w:w="0" w:type="dxa"/>
            <w:right w:w="108" w:type="dxa"/>
          </w:tblCellMar>
        </w:tblPrEx>
        <w:trPr>
          <w:trHeight w:val="248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0"/>
            <w:vAlign w:val="center"/>
          </w:tcPr>
          <w:p w14:paraId="5C6FD02E">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38A9ED3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9318A4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60097A8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95230C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252DFAC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8F3AD46">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A62EB4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2004年3月8日）第十一条 登记管理机关应当自收到本条例第九条所列全部有效文件之日起60日内，作出准予或者不予登记的决定。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93D7DD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1EB61C0">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AFC7A7E">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5AA43EC">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42BB8DDC">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2.业务主管单位同意设立的批准文件；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12.人员备案表。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57FE8AE">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1.申请：2个工作日；</w:t>
            </w:r>
            <w:r>
              <w:rPr>
                <w:rStyle w:val="15"/>
                <w:rFonts w:hint="default"/>
                <w:sz w:val="15"/>
                <w:szCs w:val="15"/>
                <w:lang w:bidi="ar"/>
              </w:rPr>
              <w:br w:type="textWrapping"/>
            </w:r>
            <w:r>
              <w:rPr>
                <w:rStyle w:val="15"/>
                <w:rFonts w:hint="default"/>
                <w:sz w:val="15"/>
                <w:szCs w:val="15"/>
                <w:lang w:bidi="ar"/>
              </w:rPr>
              <w:t>2.审查：10个工作日；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297710C3">
        <w:tblPrEx>
          <w:tblCellMar>
            <w:top w:w="0" w:type="dxa"/>
            <w:left w:w="108" w:type="dxa"/>
            <w:bottom w:w="0" w:type="dxa"/>
            <w:right w:w="108" w:type="dxa"/>
          </w:tblCellMar>
        </w:tblPrEx>
        <w:trPr>
          <w:trHeight w:val="3687"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8B02C4">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81A80E">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01D169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742CAD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EFA5F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EEB73FB">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E922D2C">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100603B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2004年3月8日）第十五条 基金会、基金会分支机构、基金会代表机构和境外基金会代表机构的登记事项需要变更的，应当向登记管理机关申请变更登记。基金会修改章程，应当征得其业务主管单位的同意，并报登记管理机关核准。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4B2565F">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383B88D">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450AFC2">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104CAB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4926651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 基金会变更登记申请表。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780F9B">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3.决定：1个工作日；</w:t>
            </w:r>
            <w:r>
              <w:rPr>
                <w:rStyle w:val="15"/>
                <w:rFonts w:hint="default"/>
                <w:sz w:val="15"/>
                <w:szCs w:val="15"/>
                <w:lang w:bidi="ar"/>
              </w:rPr>
              <w:br w:type="textWrapping"/>
            </w:r>
            <w:r>
              <w:rPr>
                <w:rStyle w:val="15"/>
                <w:rFonts w:hint="default"/>
                <w:sz w:val="15"/>
                <w:szCs w:val="15"/>
                <w:lang w:bidi="ar"/>
              </w:rPr>
              <w:t>4.送达：1个工作日。</w:t>
            </w:r>
          </w:p>
        </w:tc>
      </w:tr>
      <w:tr w14:paraId="2F382A84">
        <w:tblPrEx>
          <w:tblCellMar>
            <w:top w:w="0" w:type="dxa"/>
            <w:left w:w="108" w:type="dxa"/>
            <w:bottom w:w="0" w:type="dxa"/>
            <w:right w:w="108" w:type="dxa"/>
          </w:tblCellMar>
        </w:tblPrEx>
        <w:trPr>
          <w:trHeight w:val="2563"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FFA065">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BCDC6">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25E2A6A3">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999F34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7DFCA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4BDC817">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977180B">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3C70F2A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2004年3月8日）第十八条 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7AEA17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50C7ADC5">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53A8EB8">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474DFC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6CD4ADF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1.依照章程规定的程序决定注销登记的理事会会议纪要；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4.基金会注销登记表；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5.基金会清算报告；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6.全部印章和《基金会法人登记证书》正、副本；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7.业务主管单位同意注销的文件。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8CC8447">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523C48E9">
        <w:tblPrEx>
          <w:tblCellMar>
            <w:top w:w="0" w:type="dxa"/>
            <w:left w:w="108" w:type="dxa"/>
            <w:bottom w:w="0" w:type="dxa"/>
            <w:right w:w="108" w:type="dxa"/>
          </w:tblCellMar>
        </w:tblPrEx>
        <w:trPr>
          <w:trHeight w:val="3834"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F2BC7F">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94D6E3">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0388A57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293D800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BB265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2699E68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4CD7AFB">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18FE44C">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2004年3月8日）第十条 基金会章程必须明确基金会的公益性质，不得规定使特定自然人、法人或者其他组织受益的内容。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基金会章程应当载明下列事项：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(一)名称及住所；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(二)设立宗旨和公益活动的业务范围；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(三)原始基金数额；</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(四)理事会的组成、职权和议事规则，理事的资格、产生程序和任期；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(五)法定代表人的职责；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(六)监事的职责、资格、产生程序和任期；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(七)财务会计报告的编制、审定制度；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(八)财产的管理、使用制度；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(九)基金会的终止条件、程序和终止后财产的处理。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B42BFE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9ABA249">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E1AC951">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6DF81C5F">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D19092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3.基金会章程草案。</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6DD5A64">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申请、审查、决定：1个工作日。</w:t>
            </w:r>
          </w:p>
        </w:tc>
      </w:tr>
      <w:tr w14:paraId="08CA81F6">
        <w:tblPrEx>
          <w:tblCellMar>
            <w:top w:w="0" w:type="dxa"/>
            <w:left w:w="108" w:type="dxa"/>
            <w:bottom w:w="0" w:type="dxa"/>
            <w:right w:w="108" w:type="dxa"/>
          </w:tblCellMar>
        </w:tblPrEx>
        <w:trPr>
          <w:trHeight w:val="2806"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14:paraId="79391ADB">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F91D9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37FEF61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3CEB98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B86B42">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4673E8D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8DEEED6">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97591B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1998年10月25日）第十一条登记管理机关应当自收到成立登记申请的全部有效文件之日起60日内作出准予登记或者不予登记的决定。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B7083C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90597D8">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E7266F2">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38126C1">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57EA621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6.民办非企业单位设立申请书；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8.民办非企业单位登记事项表；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F3CCF50">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1.申请：2个工作日；</w:t>
            </w:r>
            <w:r>
              <w:rPr>
                <w:rStyle w:val="15"/>
                <w:rFonts w:hint="default"/>
                <w:sz w:val="15"/>
                <w:szCs w:val="15"/>
                <w:lang w:bidi="ar"/>
              </w:rPr>
              <w:br w:type="textWrapping"/>
            </w:r>
            <w:r>
              <w:rPr>
                <w:rStyle w:val="15"/>
                <w:rFonts w:hint="default"/>
                <w:sz w:val="15"/>
                <w:szCs w:val="15"/>
                <w:lang w:bidi="ar"/>
              </w:rPr>
              <w:t>2.审查：10个工作日；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520F111B">
        <w:tblPrEx>
          <w:tblCellMar>
            <w:top w:w="0" w:type="dxa"/>
            <w:left w:w="108" w:type="dxa"/>
            <w:bottom w:w="0" w:type="dxa"/>
            <w:right w:w="108" w:type="dxa"/>
          </w:tblCellMar>
        </w:tblPrEx>
        <w:trPr>
          <w:trHeight w:val="404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5D6196BC">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F95ECD">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217E86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ADF231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3424D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026DE3B3">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CCB0BCA">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83CA8D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1998年10月25日）第十六条 登记管理机关应在收到民办非企业单位申请变更登记的全部有效文件之日起60日内，作出准予变更或不准予变更的决定。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2C789A2">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4382AB1">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5FDB5CB">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7D541B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15D400D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9.民办非企业单位变更登记申请表；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15.会计师事务所出具的验资报告及捐资承诺书。</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C8F3456">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3.决定：1个工作日；</w:t>
            </w:r>
            <w:r>
              <w:rPr>
                <w:rStyle w:val="15"/>
                <w:rFonts w:hint="default"/>
                <w:sz w:val="15"/>
                <w:szCs w:val="15"/>
                <w:lang w:bidi="ar"/>
              </w:rPr>
              <w:br w:type="textWrapping"/>
            </w:r>
            <w:r>
              <w:rPr>
                <w:rStyle w:val="15"/>
                <w:rFonts w:hint="default"/>
                <w:sz w:val="15"/>
                <w:szCs w:val="15"/>
                <w:lang w:bidi="ar"/>
              </w:rPr>
              <w:t>4.送达：1个工作日。</w:t>
            </w:r>
          </w:p>
        </w:tc>
      </w:tr>
      <w:tr w14:paraId="324EBA30">
        <w:tblPrEx>
          <w:tblCellMar>
            <w:top w:w="0" w:type="dxa"/>
            <w:left w:w="108" w:type="dxa"/>
            <w:bottom w:w="0" w:type="dxa"/>
            <w:right w:w="108" w:type="dxa"/>
          </w:tblCellMar>
        </w:tblPrEx>
        <w:trPr>
          <w:trHeight w:val="9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4596E35F">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689111">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060E3FE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1EE50D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3A0B66">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807C5C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DFB8EEC">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4561441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1998年10月25日）第十九条 登记管理机关应在收到民办非企业单位申请注销登记的全部有效文件之日起30日内，作出准予注销或不准予注销的决定。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DB66DCF">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22A25DBB">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A03E653">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99C0304">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34AC921">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5.全部印章和《民办非企业登记证书》正、副本；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6.依照章程规定的程序决定注销登记的理(董)事会会议纪要；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7.民办非企业单位注销登记表。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BA7A117">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157E4092">
        <w:tblPrEx>
          <w:tblCellMar>
            <w:top w:w="0" w:type="dxa"/>
            <w:left w:w="108" w:type="dxa"/>
            <w:bottom w:w="0" w:type="dxa"/>
            <w:right w:w="108" w:type="dxa"/>
          </w:tblCellMar>
        </w:tblPrEx>
        <w:trPr>
          <w:trHeight w:val="2096"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37039F80">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AD7A40">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66576B3">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091954E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FBC695">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4973796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5E8EBB3A">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1344762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635F6209">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3EF222C">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161B2C5">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684E46E5">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3A5B280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3.理（董）事会会议纪要。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A8AF5BF">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申请、审查、决定：1个工作日。</w:t>
            </w:r>
          </w:p>
        </w:tc>
      </w:tr>
      <w:tr w14:paraId="458C60B1">
        <w:tblPrEx>
          <w:tblCellMar>
            <w:top w:w="0" w:type="dxa"/>
            <w:left w:w="108" w:type="dxa"/>
            <w:bottom w:w="0" w:type="dxa"/>
            <w:right w:w="108" w:type="dxa"/>
          </w:tblCellMar>
        </w:tblPrEx>
        <w:trPr>
          <w:trHeight w:val="9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14:paraId="685D468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14:paraId="7E0733F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D8BCE8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1258C9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65122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342ED81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CA5AF9F">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F4A9E9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2016年2月6日经《国务院关于修改部分行政法规的决定》修订）第十二条 登记管理机关应当自收到本条例第十一条所列全部有效文件之日起60日内，作出准予或者不予登记的决定。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67ED27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7814A409">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FACBC19">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1F58DE6">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EA47A08">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5.社会团体法定代表人登记表；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7.社会团体会员名单；</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10.社会团体设立申请书；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B7BC34E">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1.申请：2个工作日；</w:t>
            </w:r>
            <w:r>
              <w:rPr>
                <w:rStyle w:val="15"/>
                <w:rFonts w:hint="default"/>
                <w:sz w:val="15"/>
                <w:szCs w:val="15"/>
                <w:lang w:bidi="ar"/>
              </w:rPr>
              <w:br w:type="textWrapping"/>
            </w:r>
            <w:r>
              <w:rPr>
                <w:rStyle w:val="15"/>
                <w:rFonts w:hint="default"/>
                <w:sz w:val="15"/>
                <w:szCs w:val="15"/>
                <w:lang w:bidi="ar"/>
              </w:rPr>
              <w:t>2.审查：10个工作日；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351CD458">
        <w:tblPrEx>
          <w:tblCellMar>
            <w:top w:w="0" w:type="dxa"/>
            <w:left w:w="108" w:type="dxa"/>
            <w:bottom w:w="0" w:type="dxa"/>
            <w:right w:w="108" w:type="dxa"/>
          </w:tblCellMar>
        </w:tblPrEx>
        <w:trPr>
          <w:trHeight w:val="3618"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51907372">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A7C1D">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56696571">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168F967">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03AA11">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5B659C4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C5B449D">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06325A2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6999B6B">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3AA60AF">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21640F6">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181BE85F">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37FF33D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13.社会团体法定代表人登记表。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85363F5">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3.决定：1个工作日；</w:t>
            </w:r>
            <w:r>
              <w:rPr>
                <w:rStyle w:val="15"/>
                <w:rFonts w:hint="default"/>
                <w:sz w:val="15"/>
                <w:szCs w:val="15"/>
                <w:lang w:bidi="ar"/>
              </w:rPr>
              <w:br w:type="textWrapping"/>
            </w:r>
            <w:r>
              <w:rPr>
                <w:rStyle w:val="15"/>
                <w:rFonts w:hint="default"/>
                <w:sz w:val="15"/>
                <w:szCs w:val="15"/>
                <w:lang w:bidi="ar"/>
              </w:rPr>
              <w:t>4.送达：1个工作日。</w:t>
            </w:r>
          </w:p>
        </w:tc>
      </w:tr>
      <w:tr w14:paraId="643E62A0">
        <w:tblPrEx>
          <w:tblCellMar>
            <w:top w:w="0" w:type="dxa"/>
            <w:left w:w="108" w:type="dxa"/>
            <w:bottom w:w="0" w:type="dxa"/>
            <w:right w:w="108" w:type="dxa"/>
          </w:tblCellMar>
        </w:tblPrEx>
        <w:trPr>
          <w:trHeight w:val="2801"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14:paraId="2C6C2FBF">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3547E2">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8937044">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ACC883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27328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4D8B628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DE87BF6">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0AD427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628FED65">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7723F6EF">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5D39920">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533ADBCD">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16C5B71B">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3.全部印章和《社会团体法人登记证书》正、副本；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7.依照章程规定的程序决定注销登记的会员（代表）大会会议纪要。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100B71F">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1.申请：1个工作日；</w:t>
            </w:r>
            <w:r>
              <w:rPr>
                <w:rStyle w:val="15"/>
                <w:rFonts w:hint="default"/>
                <w:sz w:val="15"/>
                <w:szCs w:val="15"/>
                <w:lang w:bidi="ar"/>
              </w:rPr>
              <w:br w:type="textWrapping"/>
            </w:r>
            <w:r>
              <w:rPr>
                <w:rStyle w:val="15"/>
                <w:rFonts w:hint="default"/>
                <w:sz w:val="15"/>
                <w:szCs w:val="15"/>
                <w:lang w:bidi="ar"/>
              </w:rPr>
              <w:t>2.审查：2个工作日；</w:t>
            </w:r>
            <w:r>
              <w:rPr>
                <w:rStyle w:val="15"/>
                <w:rFonts w:hint="default"/>
                <w:sz w:val="15"/>
                <w:szCs w:val="15"/>
                <w:lang w:bidi="ar"/>
              </w:rPr>
              <w:br w:type="textWrapping"/>
            </w:r>
            <w:r>
              <w:rPr>
                <w:rStyle w:val="15"/>
                <w:rFonts w:hint="default"/>
                <w:sz w:val="15"/>
                <w:szCs w:val="15"/>
                <w:lang w:bidi="ar"/>
              </w:rPr>
              <w:t>3.决定：2个工作日；</w:t>
            </w:r>
            <w:r>
              <w:rPr>
                <w:rStyle w:val="15"/>
                <w:rFonts w:hint="default"/>
                <w:sz w:val="15"/>
                <w:szCs w:val="15"/>
                <w:lang w:bidi="ar"/>
              </w:rPr>
              <w:br w:type="textWrapping"/>
            </w:r>
            <w:r>
              <w:rPr>
                <w:rStyle w:val="15"/>
                <w:rFonts w:hint="default"/>
                <w:sz w:val="15"/>
                <w:szCs w:val="15"/>
                <w:lang w:bidi="ar"/>
              </w:rPr>
              <w:t>4.送达：1个工作日。</w:t>
            </w:r>
          </w:p>
        </w:tc>
      </w:tr>
      <w:tr w14:paraId="1AC731BA">
        <w:tblPrEx>
          <w:tblCellMar>
            <w:top w:w="0" w:type="dxa"/>
            <w:left w:w="108" w:type="dxa"/>
            <w:bottom w:w="0" w:type="dxa"/>
            <w:right w:w="108" w:type="dxa"/>
          </w:tblCellMar>
        </w:tblPrEx>
        <w:trPr>
          <w:trHeight w:val="2383" w:hRule="atLeast"/>
          <w:jc w:val="center"/>
        </w:trPr>
        <w:tc>
          <w:tcPr>
            <w:tcW w:w="190" w:type="pct"/>
            <w:vMerge w:val="continue"/>
            <w:tcBorders>
              <w:top w:val="single" w:color="000000" w:sz="4" w:space="0"/>
              <w:left w:val="single" w:color="000000" w:sz="4" w:space="0"/>
              <w:bottom w:val="single" w:color="auto" w:sz="4" w:space="0"/>
              <w:right w:val="single" w:color="000000" w:sz="4" w:space="0"/>
            </w:tcBorders>
            <w:noWrap/>
            <w:vAlign w:val="center"/>
          </w:tcPr>
          <w:p w14:paraId="644F9983">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auto" w:sz="4" w:space="0"/>
              <w:right w:val="single" w:color="000000" w:sz="4" w:space="0"/>
            </w:tcBorders>
            <w:noWrap w:val="0"/>
            <w:vAlign w:val="center"/>
          </w:tcPr>
          <w:p w14:paraId="4C9FB7B9">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62FC2F2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FA0B6CA">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C8075A">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7D0740D">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6014C13D">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C759EB2">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社会团体的登记事项需要变更的，应当自业务主管单位审查同意之日起30日内，向登记管理机关申请变更登记。社会团体修改章程，应当自业务主管单位审查同意之日起30日内，报登记管理机关核准。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368A58F">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AB4D8BC">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60CA3BE">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1C807C7F">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775777DE">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B652DD9">
            <w:pPr>
              <w:widowControl/>
              <w:spacing w:line="180" w:lineRule="exact"/>
              <w:textAlignment w:val="center"/>
              <w:rPr>
                <w:rFonts w:hint="eastAsia" w:ascii="宋体" w:hAnsi="宋体" w:cs="宋体"/>
                <w:color w:val="000000"/>
                <w:sz w:val="15"/>
                <w:szCs w:val="15"/>
              </w:rPr>
            </w:pPr>
            <w:r>
              <w:rPr>
                <w:rStyle w:val="15"/>
                <w:rFonts w:hint="default"/>
                <w:sz w:val="15"/>
                <w:szCs w:val="15"/>
                <w:lang w:bidi="ar"/>
              </w:rPr>
              <w:t>申请、审查、决定：1个工作日。</w:t>
            </w:r>
          </w:p>
        </w:tc>
      </w:tr>
      <w:tr w14:paraId="0B136625">
        <w:tblPrEx>
          <w:tblCellMar>
            <w:top w:w="0" w:type="dxa"/>
            <w:left w:w="108" w:type="dxa"/>
            <w:bottom w:w="0" w:type="dxa"/>
            <w:right w:w="108" w:type="dxa"/>
          </w:tblCellMar>
        </w:tblPrEx>
        <w:trPr>
          <w:trHeight w:val="90" w:hRule="atLeast"/>
          <w:jc w:val="center"/>
        </w:trPr>
        <w:tc>
          <w:tcPr>
            <w:tcW w:w="190" w:type="pct"/>
            <w:vMerge w:val="restart"/>
            <w:tcBorders>
              <w:top w:val="single" w:color="auto" w:sz="4" w:space="0"/>
              <w:left w:val="single" w:color="auto" w:sz="4" w:space="0"/>
              <w:bottom w:val="single" w:color="auto" w:sz="4" w:space="0"/>
              <w:right w:val="single" w:color="000000" w:sz="4" w:space="0"/>
            </w:tcBorders>
            <w:noWrap w:val="0"/>
            <w:vAlign w:val="center"/>
          </w:tcPr>
          <w:p w14:paraId="49AF2611">
            <w:pPr>
              <w:widowControl/>
              <w:spacing w:line="18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242" w:type="pct"/>
            <w:vMerge w:val="restart"/>
            <w:tcBorders>
              <w:top w:val="single" w:color="auto" w:sz="4" w:space="0"/>
              <w:left w:val="single" w:color="000000" w:sz="4" w:space="0"/>
              <w:bottom w:val="single" w:color="auto" w:sz="4" w:space="0"/>
              <w:right w:val="single" w:color="auto" w:sz="4" w:space="0"/>
            </w:tcBorders>
            <w:noWrap w:val="0"/>
            <w:vAlign w:val="center"/>
          </w:tcPr>
          <w:p w14:paraId="07324A3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宗教活动场所法人登记</w:t>
            </w:r>
          </w:p>
        </w:tc>
        <w:tc>
          <w:tcPr>
            <w:tcW w:w="249" w:type="pct"/>
            <w:tcBorders>
              <w:top w:val="single" w:color="000000" w:sz="4" w:space="0"/>
              <w:left w:val="single" w:color="auto" w:sz="4" w:space="0"/>
              <w:bottom w:val="single" w:color="000000" w:sz="4" w:space="0"/>
              <w:right w:val="single" w:color="000000" w:sz="4" w:space="0"/>
            </w:tcBorders>
            <w:noWrap w:val="0"/>
            <w:vAlign w:val="center"/>
          </w:tcPr>
          <w:p w14:paraId="2C7A33BD">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07622AD4">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C2F90A">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7B411E90">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ED769D0">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2C608A40">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五、宗教活动场所持县级人民政府宗教事务部门审查同意的文件，到县级人民政府民政部门办理法人登记。县级人民政府民政部门应当自受理申请之日起五个工作日内，作出准予登记或者不予登记的决定。对于准予登记的，发给《宗教活动场所法人登记证书》；不予登记的，以书面形式通知申请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一成立登记。（二）成立登记的流程4.民政部门审查。提交材料完备的，民政部门在5个工作日内作出是否准予登记的决定。准予登记的，发给《宗教活动场所法人登记证书》及行政许可决定书(批复文件);不予登记的，应当书面通知申请人。</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4529F47">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7B65F37">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E422775">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72F8991C">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4982D3E2">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3BA3A84E">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14:paraId="080DCEA0">
        <w:tblPrEx>
          <w:tblCellMar>
            <w:top w:w="0" w:type="dxa"/>
            <w:left w:w="108" w:type="dxa"/>
            <w:bottom w:w="0" w:type="dxa"/>
            <w:right w:w="108" w:type="dxa"/>
          </w:tblCellMar>
        </w:tblPrEx>
        <w:trPr>
          <w:trHeight w:val="2975"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14:paraId="3E8EAFEA">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14:paraId="5A5BCF6E">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14:paraId="096DECA0">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7FCD289">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0535F3">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4A4748C">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8D144A4">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C885027">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九、取得法人资格的宗教活动场所变更法人登记事项的，应当持所在地县级人民政府宗教事务部门审查同意的文件，到所在地县级人民政府民政部门办理变更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二变更登记。（二）变更登记的流程4.民政部门审查。提交材料完备的，民政部门在5个工作日内作出是否准予变更登记的决定。准予变更登记的，依法予以变更登记并更换登记证书，行政许可决定书(批复文件)。不准予变更登记的，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3059078">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19F7E9FF">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C5033F4">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B047A10">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607081CC">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3CFB305">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14:paraId="249314AC">
        <w:tblPrEx>
          <w:tblCellMar>
            <w:top w:w="0" w:type="dxa"/>
            <w:left w:w="108" w:type="dxa"/>
            <w:bottom w:w="0" w:type="dxa"/>
            <w:right w:w="108" w:type="dxa"/>
          </w:tblCellMar>
        </w:tblPrEx>
        <w:trPr>
          <w:trHeight w:val="2688"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14:paraId="3A49394A">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14:paraId="199240AC">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14:paraId="3E06843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6B4EC761">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4D641AD">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06C63A66">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33F4F1DC">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3CBE485C">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三注销登记。（一）注销登记的流程4.民政部门审查。民政部门对审查同意的，作出准予注销登记的决定，发放行政许可决定书（批复文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6556EE1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847AAE2">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2865771">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C24B851">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5640A4B">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C7F3CF1">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14:paraId="325F4A90">
        <w:tblPrEx>
          <w:tblCellMar>
            <w:top w:w="0" w:type="dxa"/>
            <w:left w:w="108" w:type="dxa"/>
            <w:bottom w:w="0" w:type="dxa"/>
            <w:right w:w="108" w:type="dxa"/>
          </w:tblCellMar>
        </w:tblPrEx>
        <w:trPr>
          <w:trHeight w:val="2915" w:hRule="atLeast"/>
          <w:jc w:val="center"/>
        </w:trPr>
        <w:tc>
          <w:tcPr>
            <w:tcW w:w="190" w:type="pct"/>
            <w:vMerge w:val="restart"/>
            <w:tcBorders>
              <w:top w:val="single" w:color="auto" w:sz="4" w:space="0"/>
              <w:left w:val="single" w:color="000000" w:sz="4" w:space="0"/>
              <w:bottom w:val="single" w:color="auto" w:sz="4" w:space="0"/>
              <w:right w:val="single" w:color="000000" w:sz="4" w:space="0"/>
            </w:tcBorders>
            <w:noWrap w:val="0"/>
            <w:vAlign w:val="center"/>
          </w:tcPr>
          <w:p w14:paraId="539C450A">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vMerge w:val="restart"/>
            <w:tcBorders>
              <w:top w:val="single" w:color="auto" w:sz="4" w:space="0"/>
              <w:left w:val="single" w:color="000000" w:sz="4" w:space="0"/>
              <w:bottom w:val="single" w:color="auto" w:sz="4" w:space="0"/>
              <w:right w:val="single" w:color="000000" w:sz="4" w:space="0"/>
            </w:tcBorders>
            <w:noWrap w:val="0"/>
            <w:vAlign w:val="center"/>
          </w:tcPr>
          <w:p w14:paraId="223D82BD">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殡葬设施建设审批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5D7B67C">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殡仪馆建设审批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7683B3B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57DB3E">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6E36D632">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4A7AB21D">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33C88932">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27821E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16B8DD2">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7A9F03B">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5AE3E71">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关于同意新建殡仪馆的批复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747E06A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7.申请建设XX殡仪馆的请示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35C219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2.审查：8个工作日；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3.决定：6个工作日。</w:t>
            </w:r>
          </w:p>
        </w:tc>
      </w:tr>
      <w:tr w14:paraId="6F9772B1">
        <w:tblPrEx>
          <w:tblCellMar>
            <w:top w:w="0" w:type="dxa"/>
            <w:left w:w="108" w:type="dxa"/>
            <w:bottom w:w="0" w:type="dxa"/>
            <w:right w:w="108" w:type="dxa"/>
          </w:tblCellMar>
        </w:tblPrEx>
        <w:trPr>
          <w:trHeight w:val="346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14:paraId="0F1FA355">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14:paraId="5B3779F8">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7C272C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经营性公墓(骨灰堂)建设审批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10F34A90">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96F67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031EC775">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668FD65">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15684061">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p w14:paraId="16C86BA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民政部《关于深化“放管服”改革进一步规范经营性公墓审批监管工作的通知》（民发〔2021〕58号）、市政府《关于印发重庆市深化“证照分离”改革进一步激发市场主体发展活力实施方案的通知》（渝府发〔2021〕16号）明确将经营性公墓的审批权限由市级民政部门下放至区县民政部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C757399">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3EDC6AC8">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173A7947">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18F8571">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关于同意新建经营性公墓(骨灰堂)的批复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04DC386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1.区县、市民族宗教事务管理部门骨灰堂审核同意意见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7.申请建设XX经营性公墓（骨灰堂）的请示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FAE84F8">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14:paraId="77C9343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14:paraId="286F6995">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14:paraId="7109FB2C">
        <w:tblPrEx>
          <w:tblCellMar>
            <w:top w:w="0" w:type="dxa"/>
            <w:left w:w="108" w:type="dxa"/>
            <w:bottom w:w="0" w:type="dxa"/>
            <w:right w:w="108" w:type="dxa"/>
          </w:tblCellMar>
        </w:tblPrEx>
        <w:trPr>
          <w:trHeight w:val="3210"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14:paraId="24BEECD9">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14:paraId="45D1606D">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738E842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殡仪服务站建设审批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49228DB5">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783A83">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3531C7FC">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111F4289">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F66163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7E4D813F">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72E8CA0">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4D210502">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37B9BA54">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关于同意新建殡仪服务站的批复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258867D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107529C3">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14:paraId="1479570A">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14:paraId="3CCF7D09">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14:paraId="5AF812D9">
        <w:tblPrEx>
          <w:tblCellMar>
            <w:top w:w="0" w:type="dxa"/>
            <w:left w:w="108" w:type="dxa"/>
            <w:bottom w:w="0" w:type="dxa"/>
            <w:right w:w="108" w:type="dxa"/>
          </w:tblCellMar>
        </w:tblPrEx>
        <w:trPr>
          <w:trHeight w:val="2957"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14:paraId="4D3ADFA5">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14:paraId="5AA5ABF9">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A6A3C65">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农村公益性墓地建设审批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08026F8">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868923">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16679527">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72AE02FD">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5B8B6E02">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48A9181">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0CA86B71">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7B20120">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5184F7E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关于同意新建农村公益性墓地的批复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171664CC">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1.区县住房城乡建设委消防审查意见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E1B823F">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14:paraId="472FD2E7">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14:paraId="754C4DC3">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14:paraId="1DD2AAB8">
        <w:tblPrEx>
          <w:tblCellMar>
            <w:top w:w="0" w:type="dxa"/>
            <w:left w:w="108" w:type="dxa"/>
            <w:bottom w:w="0" w:type="dxa"/>
            <w:right w:w="108" w:type="dxa"/>
          </w:tblCellMar>
        </w:tblPrEx>
        <w:trPr>
          <w:trHeight w:val="6210" w:hRule="atLeast"/>
          <w:jc w:val="center"/>
        </w:trPr>
        <w:tc>
          <w:tcPr>
            <w:tcW w:w="190" w:type="pct"/>
            <w:tcBorders>
              <w:top w:val="single" w:color="auto" w:sz="4" w:space="0"/>
              <w:left w:val="single" w:color="000000" w:sz="4" w:space="0"/>
              <w:bottom w:val="single" w:color="000000" w:sz="4" w:space="0"/>
              <w:right w:val="single" w:color="000000" w:sz="4" w:space="0"/>
            </w:tcBorders>
            <w:noWrap w:val="0"/>
            <w:vAlign w:val="center"/>
          </w:tcPr>
          <w:p w14:paraId="7E439CEE">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42" w:type="pct"/>
            <w:tcBorders>
              <w:top w:val="single" w:color="auto" w:sz="4" w:space="0"/>
              <w:left w:val="single" w:color="000000" w:sz="4" w:space="0"/>
              <w:bottom w:val="single" w:color="000000" w:sz="4" w:space="0"/>
              <w:right w:val="single" w:color="000000" w:sz="4" w:space="0"/>
            </w:tcBorders>
            <w:noWrap w:val="0"/>
            <w:vAlign w:val="center"/>
          </w:tcPr>
          <w:p w14:paraId="746AD8A8">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14:paraId="187BB1F4">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4627920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0C9A4C">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1C70FE5F">
            <w:pPr>
              <w:widowControl/>
              <w:spacing w:line="180" w:lineRule="exact"/>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14:paraId="2F907431">
            <w:pPr>
              <w:widowControl/>
              <w:spacing w:line="180" w:lineRule="exact"/>
              <w:jc w:val="right"/>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14:paraId="7F68F1D3">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第二十二条　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21FCB20">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14:paraId="6B859E04">
            <w:pPr>
              <w:widowControl/>
              <w:spacing w:line="180" w:lineRule="exact"/>
              <w:jc w:val="center"/>
              <w:textAlignment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1BEFA5C">
            <w:pPr>
              <w:widowControl/>
              <w:spacing w:line="180" w:lineRule="exact"/>
              <w:jc w:val="center"/>
              <w:textAlignment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00E0E60">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公开募捐资格证书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677F13A5">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1.慈善组织公开募捐资格申请书；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3.中国社会组织评估等级证书；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4.具备非营利组织免税资格证明材料；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5.理事会同意申请公开募捐资格的会议纪要；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6.主管部门同意该慈善组织申请公开募捐资格的批复；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7.上一年度财务审计报告。</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D719D9C">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14:paraId="3633D4B9">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w:t>
            </w:r>
            <w:r>
              <w:rPr>
                <w:rFonts w:ascii="宋体" w:hAnsi="宋体" w:cs="宋体"/>
                <w:color w:val="000000"/>
                <w:kern w:val="0"/>
                <w:sz w:val="15"/>
                <w:szCs w:val="15"/>
                <w:lang w:bidi="ar"/>
              </w:rPr>
              <w:t>1</w:t>
            </w:r>
            <w:r>
              <w:rPr>
                <w:rFonts w:hint="eastAsia" w:ascii="宋体" w:hAnsi="宋体" w:cs="宋体"/>
                <w:color w:val="000000"/>
                <w:kern w:val="0"/>
                <w:sz w:val="15"/>
                <w:szCs w:val="15"/>
                <w:lang w:bidi="ar"/>
              </w:rPr>
              <w:t>个工作日。</w:t>
            </w:r>
          </w:p>
        </w:tc>
      </w:tr>
    </w:tbl>
    <w:p w14:paraId="1555FD9C">
      <w:pPr>
        <w:spacing w:line="300" w:lineRule="exact"/>
        <w:rPr>
          <w:rFonts w:hint="eastAsia" w:ascii="方正仿宋_GBK" w:hAnsi="方正仿宋_GBK" w:eastAsia="方正仿宋_GBK" w:cs="方正仿宋_GBK"/>
          <w:color w:val="000000"/>
        </w:rPr>
      </w:pPr>
    </w:p>
    <w:p w14:paraId="320D6167">
      <w:pPr>
        <w:spacing w:line="300" w:lineRule="exact"/>
        <w:rPr>
          <w:rFonts w:hint="eastAsia" w:ascii="方正仿宋_GBK" w:hAnsi="方正仿宋_GBK" w:eastAsia="方正仿宋_GBK" w:cs="方正仿宋_GBK"/>
          <w:color w:val="000000"/>
        </w:rPr>
      </w:pPr>
    </w:p>
    <w:tbl>
      <w:tblPr>
        <w:tblStyle w:val="9"/>
        <w:tblW w:w="5000" w:type="pct"/>
        <w:tblInd w:w="0" w:type="dxa"/>
        <w:tblLayout w:type="autofit"/>
        <w:tblCellMar>
          <w:top w:w="0" w:type="dxa"/>
          <w:left w:w="108" w:type="dxa"/>
          <w:bottom w:w="0" w:type="dxa"/>
          <w:right w:w="108" w:type="dxa"/>
        </w:tblCellMar>
      </w:tblPr>
      <w:tblGrid>
        <w:gridCol w:w="1032"/>
        <w:gridCol w:w="2311"/>
        <w:gridCol w:w="5231"/>
        <w:gridCol w:w="1993"/>
        <w:gridCol w:w="1646"/>
        <w:gridCol w:w="1780"/>
      </w:tblGrid>
      <w:tr w14:paraId="721389B6">
        <w:tblPrEx>
          <w:tblCellMar>
            <w:top w:w="0" w:type="dxa"/>
            <w:left w:w="108" w:type="dxa"/>
            <w:bottom w:w="0" w:type="dxa"/>
            <w:right w:w="108" w:type="dxa"/>
          </w:tblCellMar>
        </w:tblPrEx>
        <w:trPr>
          <w:trHeight w:val="555" w:hRule="atLeast"/>
          <w:tblHeader/>
        </w:trPr>
        <w:tc>
          <w:tcPr>
            <w:tcW w:w="5000" w:type="pct"/>
            <w:gridSpan w:val="6"/>
            <w:tcBorders>
              <w:top w:val="nil"/>
              <w:left w:val="nil"/>
              <w:bottom w:val="nil"/>
              <w:right w:val="nil"/>
            </w:tcBorders>
            <w:noWrap/>
            <w:vAlign w:val="center"/>
          </w:tcPr>
          <w:p w14:paraId="597BE088">
            <w:pPr>
              <w:widowControl/>
              <w:jc w:val="center"/>
              <w:textAlignment w:val="center"/>
              <w:rPr>
                <w:rFonts w:hint="eastAsia" w:ascii="方正小标宋_GBK" w:hAnsi="方正小标宋简体" w:eastAsia="方正小标宋_GBK" w:cs="方正小标宋简体"/>
                <w:color w:val="000000"/>
                <w:sz w:val="18"/>
                <w:szCs w:val="18"/>
              </w:rPr>
            </w:pPr>
            <w:r>
              <w:rPr>
                <w:rFonts w:hint="eastAsia" w:ascii="方正小标宋_GBK" w:hAnsi="方正小标宋简体" w:eastAsia="方正小标宋_GBK" w:cs="方正小标宋简体"/>
                <w:color w:val="000000"/>
                <w:kern w:val="0"/>
                <w:sz w:val="36"/>
                <w:szCs w:val="36"/>
                <w:lang w:bidi="ar"/>
              </w:rPr>
              <w:t>重庆市民政系统行政强制裁量权基准</w:t>
            </w:r>
          </w:p>
        </w:tc>
      </w:tr>
      <w:tr w14:paraId="422978D3">
        <w:tblPrEx>
          <w:tblCellMar>
            <w:top w:w="0" w:type="dxa"/>
            <w:left w:w="108" w:type="dxa"/>
            <w:bottom w:w="0" w:type="dxa"/>
            <w:right w:w="108" w:type="dxa"/>
          </w:tblCellMar>
        </w:tblPrEx>
        <w:trPr>
          <w:trHeight w:val="799" w:hRule="atLeast"/>
          <w:tblHeader/>
        </w:trPr>
        <w:tc>
          <w:tcPr>
            <w:tcW w:w="369" w:type="pct"/>
            <w:tcBorders>
              <w:top w:val="single" w:color="000000" w:sz="8" w:space="0"/>
              <w:left w:val="single" w:color="000000" w:sz="8" w:space="0"/>
              <w:bottom w:val="single" w:color="000000" w:sz="4" w:space="0"/>
              <w:right w:val="single" w:color="000000" w:sz="4" w:space="0"/>
            </w:tcBorders>
            <w:noWrap/>
            <w:vAlign w:val="center"/>
          </w:tcPr>
          <w:p w14:paraId="7A628F2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826" w:type="pct"/>
            <w:tcBorders>
              <w:top w:val="single" w:color="000000" w:sz="8" w:space="0"/>
              <w:left w:val="single" w:color="000000" w:sz="4" w:space="0"/>
              <w:bottom w:val="single" w:color="000000" w:sz="4" w:space="0"/>
              <w:right w:val="single" w:color="000000" w:sz="4" w:space="0"/>
            </w:tcBorders>
            <w:noWrap/>
            <w:vAlign w:val="center"/>
          </w:tcPr>
          <w:p w14:paraId="5193588B">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强制事项</w:t>
            </w:r>
          </w:p>
        </w:tc>
        <w:tc>
          <w:tcPr>
            <w:tcW w:w="1869" w:type="pct"/>
            <w:tcBorders>
              <w:top w:val="single" w:color="000000" w:sz="8" w:space="0"/>
              <w:left w:val="single" w:color="000000" w:sz="4" w:space="0"/>
              <w:bottom w:val="single" w:color="000000" w:sz="4" w:space="0"/>
              <w:right w:val="single" w:color="000000" w:sz="4" w:space="0"/>
            </w:tcBorders>
            <w:noWrap/>
            <w:vAlign w:val="center"/>
          </w:tcPr>
          <w:p w14:paraId="1423EEFE">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712" w:type="pct"/>
            <w:tcBorders>
              <w:top w:val="single" w:color="000000" w:sz="8" w:space="0"/>
              <w:left w:val="single" w:color="000000" w:sz="4" w:space="0"/>
              <w:bottom w:val="single" w:color="000000" w:sz="4" w:space="0"/>
              <w:right w:val="single" w:color="000000" w:sz="4" w:space="0"/>
            </w:tcBorders>
            <w:noWrap/>
            <w:vAlign w:val="center"/>
          </w:tcPr>
          <w:p w14:paraId="1EBC60C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588" w:type="pct"/>
            <w:tcBorders>
              <w:top w:val="single" w:color="000000" w:sz="8" w:space="0"/>
              <w:left w:val="single" w:color="000000" w:sz="4" w:space="0"/>
              <w:bottom w:val="single" w:color="000000" w:sz="4" w:space="0"/>
              <w:right w:val="single" w:color="000000" w:sz="4" w:space="0"/>
            </w:tcBorders>
            <w:noWrap/>
            <w:vAlign w:val="center"/>
          </w:tcPr>
          <w:p w14:paraId="687AAFDD">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强制方式</w:t>
            </w:r>
          </w:p>
        </w:tc>
        <w:tc>
          <w:tcPr>
            <w:tcW w:w="633" w:type="pct"/>
            <w:tcBorders>
              <w:top w:val="single" w:color="000000" w:sz="8" w:space="0"/>
              <w:left w:val="single" w:color="000000" w:sz="4" w:space="0"/>
              <w:bottom w:val="single" w:color="000000" w:sz="4" w:space="0"/>
              <w:right w:val="single" w:color="000000" w:sz="8" w:space="0"/>
            </w:tcBorders>
            <w:noWrap/>
            <w:vAlign w:val="center"/>
          </w:tcPr>
          <w:p w14:paraId="1CBD4645">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强制权限</w:t>
            </w:r>
          </w:p>
        </w:tc>
      </w:tr>
      <w:tr w14:paraId="7D3979C9">
        <w:tblPrEx>
          <w:tblCellMar>
            <w:top w:w="0" w:type="dxa"/>
            <w:left w:w="108" w:type="dxa"/>
            <w:bottom w:w="0" w:type="dxa"/>
            <w:right w:w="108" w:type="dxa"/>
          </w:tblCellMar>
        </w:tblPrEx>
        <w:trPr>
          <w:trHeight w:val="5326"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14:paraId="57301AB3">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178CC66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取缔非法社会组织，收缴被取缔的社会组织的印章、标识、资料、财务凭证等</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14:paraId="050461A5">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1.《社会团体登记管理条例》（中华人民共和国国务院令第666号）第三十二条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2.《民办非企业单位登记管理暂行条例》（中华人民共和国国务院令第251号）第二十七条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3.《基金会管理条例》（中华人民共和国国务院令第400号）第四十条 未经登记或者被撤销登记后以基金会、基金会分支机构、基金会代表机构或者境外基金会代表机构名义开展活动的，由登记管理机关予以取缔，没收非法财产并向社会公告。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4.《取缔非法民间组织暂行办法》（民政部令第21号）第三条 社会团体和民办非企业单位登记管理机关（以下统称登记管理机关）负责对非法民间组织进行调查，收集有关证据，依法作出取缔决定，没收其非法财产。第十一条  对被取缔的非法民间组织，登记管理机关应当收缴其印章、标识、资料、财务凭证等，并登记造册。需要销毁的印章、资料等，应当经登记管理机关负责人批准，由两名以上执法人员监督销毁，并填写销毁清单。</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14:paraId="1701BC54">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被取缔的非法社会组织</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0F02B0E0">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14:paraId="63C910D9">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14:paraId="42BFE0C8">
        <w:tblPrEx>
          <w:tblCellMar>
            <w:top w:w="0" w:type="dxa"/>
            <w:left w:w="108" w:type="dxa"/>
            <w:bottom w:w="0" w:type="dxa"/>
            <w:right w:w="108" w:type="dxa"/>
          </w:tblCellMar>
        </w:tblPrEx>
        <w:trPr>
          <w:trHeight w:val="4620"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14:paraId="6BBEF3A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62BB039E">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封存被责令限期停止活动的社会团体、民办非企业单位、基金会的登记证书、印章和财务凭证，收缴被撤销登记的社会团体、民办非企业单位的登记证书和印章</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14:paraId="102D163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1.《社会团体登记管理条例》（中华人民共和国国务院令第666号）第三十三条 社会团体被责令限期停止活动的，由登记管理机关封存《社会团体法人登记证书》、印章和财务凭证。社会团体被撤销登记的，由登记管理机关收缴《社会团体法人登记证书》和印章。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2.《基金会管理条例》（中华人民共和国国务院令第400号）第四十四条 基金会、境外基金会代表机构被责令停止活动的，由登记管理机关封存其登记证书、印章和财务凭证。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3.《民办非企业单位登记管理暂行条例》（中华人民共和国国务院令第251号）第二十八条 民办非企业单位被限期停止活动的，由登记管理机关封存其登记证书、印章和财务凭证。民办非企业单位被撤销登记的，由登记管理机关收缴登记证书和印章。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4.《民办非企业单位年度检查办法》（民政部令第27号）第九条第二款 对“年检不合格”的民办非企业单位，登记管理机关根据情况，可以责令其在整改期间停止活动。民办非企业单位被限期停止活动的，登记管理机关可以封存其登记证书、印章和财务凭证。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5.《民办非企业单位印章管理规定》（中华人民共和国民政部令第38号）第四条第（六）项 民办非企业单位被撤销，应当由登记管理机关收缴其全部印章。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6.《社会团体印章管理规定》（中华人民共和国民政部令第38号）第四条第（六）项 社会团体被撤销，由社团登记管理机关收缴其印章。</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14:paraId="2F5071FA">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1.社会团体被责令限期停止活动、撤销登记的；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2.民办非企业单位被限期停止活动、撤销登记的；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3.基金会、境外基金会代表机构被责令停止活动的。</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AF4E96E">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14:paraId="6359A8FC">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bl>
    <w:p w14:paraId="3FD09E12">
      <w:pPr>
        <w:spacing w:line="220" w:lineRule="exact"/>
        <w:rPr>
          <w:color w:val="000000"/>
        </w:rPr>
      </w:pPr>
    </w:p>
    <w:p w14:paraId="553EEEED">
      <w:pPr>
        <w:rPr>
          <w:color w:val="000000"/>
        </w:rPr>
      </w:pPr>
    </w:p>
    <w:p w14:paraId="4F14B64B">
      <w:pPr>
        <w:rPr>
          <w:rFonts w:hint="eastAsia"/>
          <w:color w:val="000000"/>
        </w:rPr>
      </w:pPr>
    </w:p>
    <w:p w14:paraId="679CFEC2">
      <w:pPr>
        <w:rPr>
          <w:color w:val="000000"/>
        </w:rPr>
      </w:pPr>
    </w:p>
    <w:p w14:paraId="4B95331A">
      <w:pPr>
        <w:rPr>
          <w:rFonts w:hint="eastAsia"/>
          <w:color w:val="000000"/>
        </w:rPr>
      </w:pPr>
    </w:p>
    <w:p w14:paraId="306E7A09">
      <w:pPr>
        <w:rPr>
          <w:color w:val="000000"/>
        </w:rPr>
      </w:pPr>
    </w:p>
    <w:tbl>
      <w:tblPr>
        <w:tblStyle w:val="9"/>
        <w:tblW w:w="5000" w:type="pct"/>
        <w:tblInd w:w="0" w:type="dxa"/>
        <w:tblLayout w:type="fixed"/>
        <w:tblCellMar>
          <w:top w:w="0" w:type="dxa"/>
          <w:left w:w="108" w:type="dxa"/>
          <w:bottom w:w="0" w:type="dxa"/>
          <w:right w:w="108" w:type="dxa"/>
        </w:tblCellMar>
      </w:tblPr>
      <w:tblGrid>
        <w:gridCol w:w="813"/>
        <w:gridCol w:w="1464"/>
        <w:gridCol w:w="3817"/>
        <w:gridCol w:w="3314"/>
        <w:gridCol w:w="1304"/>
        <w:gridCol w:w="1167"/>
        <w:gridCol w:w="1204"/>
        <w:gridCol w:w="909"/>
      </w:tblGrid>
      <w:tr w14:paraId="414BA5C0">
        <w:tblPrEx>
          <w:tblCellMar>
            <w:top w:w="0" w:type="dxa"/>
            <w:left w:w="108" w:type="dxa"/>
            <w:bottom w:w="0" w:type="dxa"/>
            <w:right w:w="108" w:type="dxa"/>
          </w:tblCellMar>
        </w:tblPrEx>
        <w:trPr>
          <w:trHeight w:val="780" w:hRule="atLeast"/>
          <w:tblHeader/>
        </w:trPr>
        <w:tc>
          <w:tcPr>
            <w:tcW w:w="5000" w:type="pct"/>
            <w:gridSpan w:val="8"/>
            <w:tcBorders>
              <w:top w:val="nil"/>
              <w:left w:val="nil"/>
              <w:bottom w:val="nil"/>
              <w:right w:val="nil"/>
            </w:tcBorders>
            <w:noWrap/>
            <w:vAlign w:val="center"/>
          </w:tcPr>
          <w:p w14:paraId="22CA5578">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重庆市民政系统行政检查裁量权基准</w:t>
            </w:r>
          </w:p>
        </w:tc>
      </w:tr>
      <w:tr w14:paraId="26CD8137">
        <w:tblPrEx>
          <w:tblCellMar>
            <w:top w:w="0" w:type="dxa"/>
            <w:left w:w="108" w:type="dxa"/>
            <w:bottom w:w="0" w:type="dxa"/>
            <w:right w:w="108" w:type="dxa"/>
          </w:tblCellMar>
        </w:tblPrEx>
        <w:trPr>
          <w:trHeight w:val="799" w:hRule="atLeast"/>
          <w:tblHeader/>
        </w:trPr>
        <w:tc>
          <w:tcPr>
            <w:tcW w:w="291" w:type="pct"/>
            <w:tcBorders>
              <w:top w:val="single" w:color="000000" w:sz="4" w:space="0"/>
              <w:left w:val="single" w:color="000000" w:sz="4" w:space="0"/>
              <w:bottom w:val="single" w:color="000000" w:sz="4" w:space="0"/>
              <w:right w:val="single" w:color="000000" w:sz="4" w:space="0"/>
            </w:tcBorders>
            <w:noWrap/>
            <w:vAlign w:val="center"/>
          </w:tcPr>
          <w:p w14:paraId="6DCC523E">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23" w:type="pct"/>
            <w:tcBorders>
              <w:top w:val="single" w:color="000000" w:sz="4" w:space="0"/>
              <w:left w:val="single" w:color="000000" w:sz="4" w:space="0"/>
              <w:bottom w:val="single" w:color="000000" w:sz="4" w:space="0"/>
              <w:right w:val="single" w:color="000000" w:sz="4" w:space="0"/>
            </w:tcBorders>
            <w:noWrap/>
            <w:vAlign w:val="center"/>
          </w:tcPr>
          <w:p w14:paraId="13BB186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检查事项</w:t>
            </w:r>
          </w:p>
        </w:tc>
        <w:tc>
          <w:tcPr>
            <w:tcW w:w="1364" w:type="pct"/>
            <w:tcBorders>
              <w:top w:val="single" w:color="000000" w:sz="4" w:space="0"/>
              <w:left w:val="single" w:color="000000" w:sz="4" w:space="0"/>
              <w:bottom w:val="single" w:color="000000" w:sz="4" w:space="0"/>
              <w:right w:val="single" w:color="000000" w:sz="4" w:space="0"/>
            </w:tcBorders>
            <w:noWrap/>
            <w:vAlign w:val="center"/>
          </w:tcPr>
          <w:p w14:paraId="734BE7A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1184" w:type="pct"/>
            <w:tcBorders>
              <w:top w:val="single" w:color="000000" w:sz="4" w:space="0"/>
              <w:left w:val="single" w:color="000000" w:sz="4" w:space="0"/>
              <w:bottom w:val="single" w:color="000000" w:sz="4" w:space="0"/>
              <w:right w:val="single" w:color="000000" w:sz="4" w:space="0"/>
            </w:tcBorders>
            <w:noWrap/>
            <w:vAlign w:val="center"/>
          </w:tcPr>
          <w:p w14:paraId="3BF6E450">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事项范围</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916F991">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检查方式</w:t>
            </w: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D2E955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检查频次</w:t>
            </w:r>
          </w:p>
        </w:tc>
        <w:tc>
          <w:tcPr>
            <w:tcW w:w="430" w:type="pct"/>
            <w:tcBorders>
              <w:top w:val="single" w:color="000000" w:sz="4" w:space="0"/>
              <w:left w:val="single" w:color="000000" w:sz="4" w:space="0"/>
              <w:bottom w:val="single" w:color="000000" w:sz="4" w:space="0"/>
              <w:right w:val="single" w:color="000000" w:sz="4" w:space="0"/>
            </w:tcBorders>
            <w:noWrap/>
            <w:vAlign w:val="center"/>
          </w:tcPr>
          <w:p w14:paraId="32067F8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检查权限</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47E215A">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是否联合检查</w:t>
            </w:r>
          </w:p>
        </w:tc>
      </w:tr>
      <w:tr w14:paraId="5C0E5FEC">
        <w:tblPrEx>
          <w:tblCellMar>
            <w:top w:w="0" w:type="dxa"/>
            <w:left w:w="108" w:type="dxa"/>
            <w:bottom w:w="0" w:type="dxa"/>
            <w:right w:w="108" w:type="dxa"/>
          </w:tblCellMar>
        </w:tblPrEx>
        <w:trPr>
          <w:trHeight w:val="1312"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295C3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4DC9BB75">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B91657E">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《社会团体登记管理条例》（中华人民共和国国务院令第666号）第二十四条　登记管理机关履行下列监督管理职责：(一)负责社会团体的成立、变更、注销的登记；(二)对社会团体实施年度检查；(三)对社会团体违反本条例的问题进行监督检查，对社会团体违反本条例的行为给予行政处罚。</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5CAD0099">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F108BE5">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2D7F19E">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14:paraId="4F84E9E3">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D8E28D9">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2AB62101">
        <w:tblPrEx>
          <w:tblCellMar>
            <w:top w:w="0" w:type="dxa"/>
            <w:left w:w="108" w:type="dxa"/>
            <w:bottom w:w="0" w:type="dxa"/>
            <w:right w:w="108" w:type="dxa"/>
          </w:tblCellMar>
        </w:tblPrEx>
        <w:trPr>
          <w:trHeight w:val="4819"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7D32CB0">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02415AC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32132EC">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1.《民办非企业单位登记管理暂行条例》（中华人民共和国国务院令第251号）第十九条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第二十三条　民办非企业单位应当于每年３月３１日前向业务主管单位报送上一年度的工作报告，经业务主管单位初审同意后，于５月３１日前报送登记管理机关，接受年度检查。工作报告内容包括：本民办非企业单位遵守法律法规和国家政策的情况、依照本条例履行登记手续的情况、按照章程开展活动的情况、人员和机构变动的情况以及财务管理的情况。对于依照本条例第十二条第二款的规定发给登记证书的民办非企业单位，登记管理机关对其应当简化年度检查的内容。4.《民办非企业单位年度检查办法》（民政部令第27号）第三条　经登记管理机关核准登记的民办非企业单位，应当按照本办法的规定，接受登记管理机关的年检。截至上年度12月31日，成立登记时间未超过6个月的民办非企业单位，不参加当年的年检。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0FB91696">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6EAB122">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EA5A48D">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14:paraId="072844C3">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1C8F9B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16BA2E9B">
        <w:tblPrEx>
          <w:tblCellMar>
            <w:top w:w="0" w:type="dxa"/>
            <w:left w:w="108" w:type="dxa"/>
            <w:bottom w:w="0" w:type="dxa"/>
            <w:right w:w="108" w:type="dxa"/>
          </w:tblCellMar>
        </w:tblPrEx>
        <w:trPr>
          <w:trHeight w:val="743"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2984B224">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7792A871">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对地名的命名、更名、使用、文化保护的监督检查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21DD0B4">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国务院《地名管理条例》第二十九条规定，县级以上人民政府地名行政主管部门和其他有关部门应当依法加强对地名的命名、更名、使用、文化保护的监督检查。</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14:paraId="2ECD0C94">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地名的命名、更名、使用、文化保护有关情况</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B49CA22">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8B922CE">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50EE968">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14:paraId="1E7FB95C">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582F1F9D">
        <w:tblPrEx>
          <w:tblCellMar>
            <w:top w:w="0" w:type="dxa"/>
            <w:left w:w="108" w:type="dxa"/>
            <w:bottom w:w="0" w:type="dxa"/>
            <w:right w:w="108" w:type="dxa"/>
          </w:tblCellMar>
        </w:tblPrEx>
        <w:trPr>
          <w:trHeight w:val="4451"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1623351">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6D84C70">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对养老机构的监督检查</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14:paraId="464EE414">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1.《中华人民共和国老年人权益保障法》（全国人民代表大会常务委员会主席令8届第73号）第四十四条地方各级人民政府加强对本行政区域养老机构管理工作的领导，建立养老机构综合监管制度。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县级以上人民政府民政部门负责养老机构的指导、监督和管理，其他有关部门依照职责分工对养老机构实施监督。</w:t>
            </w:r>
          </w:p>
          <w:p w14:paraId="4BA01EF4">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2.《重庆市老年人权益保障条例》（重庆市人民代表大会常务委员会公告</w:t>
            </w:r>
            <w:r>
              <w:rPr>
                <w:rFonts w:hint="eastAsia" w:ascii="宋体" w:hAnsi="宋体" w:cs="宋体"/>
                <w:color w:val="000000"/>
                <w:kern w:val="0"/>
                <w:sz w:val="15"/>
                <w:szCs w:val="15"/>
                <w:lang w:eastAsia="zh-CN" w:bidi="ar"/>
              </w:rPr>
              <w:t>〔2017〕</w:t>
            </w:r>
            <w:r>
              <w:rPr>
                <w:rFonts w:hint="eastAsia" w:ascii="宋体" w:hAnsi="宋体" w:cs="宋体"/>
                <w:color w:val="000000"/>
                <w:kern w:val="0"/>
                <w:sz w:val="15"/>
                <w:szCs w:val="15"/>
                <w:lang w:val="en-US" w:eastAsia="zh-CN" w:bidi="ar"/>
              </w:rPr>
              <w:t>第</w:t>
            </w:r>
            <w:r>
              <w:rPr>
                <w:rFonts w:hint="eastAsia" w:ascii="宋体" w:hAnsi="宋体" w:cs="宋体"/>
                <w:color w:val="000000"/>
                <w:kern w:val="0"/>
                <w:sz w:val="15"/>
                <w:szCs w:val="15"/>
                <w:lang w:eastAsia="zh-CN" w:bidi="ar"/>
              </w:rPr>
              <w:t>38号</w:t>
            </w:r>
            <w:r>
              <w:rPr>
                <w:rFonts w:hint="eastAsia" w:ascii="宋体" w:hAnsi="宋体" w:cs="宋体"/>
                <w:color w:val="000000"/>
                <w:kern w:val="0"/>
                <w:sz w:val="15"/>
                <w:szCs w:val="15"/>
                <w:lang w:bidi="ar"/>
              </w:rPr>
              <w:t>）第四十三条第三款 养老机构收取的保证金、押金等费用应当建立专户存储。保证金、押金等费用的收支和使用情况，应当每半年向入住的老年人公布。民政部门每年应当对养老机构收取和使用保证金、押金等费用的情况进行监督检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3.《养老机构管理办法》（民政部令第66号）第三十六条 民政部门应当加强对养老机构服务和运营的监督检查，发现违反本办法规定的，及时依法予以处理并向社会公布。民政部门在监督检查中发现养老机构存在应当由其他部门查处的违法违规行为的，及时通报有关部门处理。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4.《重庆市养老机构管理办法》（渝府令第326号）第五十一条 民政部门应当会同人力社保、公安、卫生健康、财政、应急、金融、市场监管等部门定期检查和随机抽查养老机构设施设备、服务质量、安全卫生等情况。养老机构应当自觉接受和配合相关部门监督检查。</w:t>
            </w:r>
          </w:p>
        </w:tc>
        <w:tc>
          <w:tcPr>
            <w:tcW w:w="3072" w:type="dxa"/>
            <w:tcBorders>
              <w:top w:val="single" w:color="000000" w:sz="4" w:space="0"/>
              <w:left w:val="single" w:color="000000" w:sz="4" w:space="0"/>
              <w:bottom w:val="single" w:color="000000" w:sz="4" w:space="0"/>
              <w:right w:val="single" w:color="000000" w:sz="4" w:space="0"/>
            </w:tcBorders>
            <w:noWrap w:val="0"/>
            <w:vAlign w:val="center"/>
          </w:tcPr>
          <w:p w14:paraId="4740FA3F">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建筑安全检查，建筑消防设计审查和验收情况的检查，电梯、锅炉、压力容器(含气瓶)等特种设备的检查，安全标志使用情况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的检查，养老护理员培训情况的检查，昼夜巡查、交接班制度实施情况的检查，老年人个人信息和监控内容保密制度实施情况的检查，防止兜售保健食品、药品措施的检查，污染织物单独清洗、消毒、处置情况的检查，老年人生活、活动区域禁止吸烟情况的检查，入住养老机构服务安全风险评估情况的检查，防噎食措施的检查，防食品药品误食措施的检查，防压疮措施的检查，防烫伤措施的检查，防坠床措施的检查，防跌倒措施的检查，防他伤和自伤措施的检查，防走失措施的检查，防文娱活动意外措施的检查，服务安全风险防范评价工作的检查，安全隐患排查整改情况的检查，安全教育开展情况的检查，涉嫌非法集资行为的检查，预收费行为的检查，突发事件应对监督检查，从业人员监督检查。</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67CFCCD">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现场检查、书面核查、网上抽查</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92FA478">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市级联合检查不少于1次／年；区县级联合检查不少于2次／年；区县民政部门对养老机构服务安全和质量的现场检查不少于1次／年。</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649408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市级、区县级民政部门</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416A681">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是</w:t>
            </w:r>
          </w:p>
        </w:tc>
      </w:tr>
      <w:tr w14:paraId="11D82C8D">
        <w:tblPrEx>
          <w:tblCellMar>
            <w:top w:w="0" w:type="dxa"/>
            <w:left w:w="108" w:type="dxa"/>
            <w:bottom w:w="0" w:type="dxa"/>
            <w:right w:w="108" w:type="dxa"/>
          </w:tblCellMar>
        </w:tblPrEx>
        <w:trPr>
          <w:trHeight w:val="3524"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8D69685">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523" w:type="pct"/>
            <w:tcBorders>
              <w:top w:val="single" w:color="000000" w:sz="4" w:space="0"/>
              <w:left w:val="single" w:color="000000" w:sz="4" w:space="0"/>
              <w:bottom w:val="single" w:color="auto" w:sz="4" w:space="0"/>
              <w:right w:val="single" w:color="000000" w:sz="4" w:space="0"/>
            </w:tcBorders>
            <w:noWrap w:val="0"/>
            <w:vAlign w:val="center"/>
          </w:tcPr>
          <w:p w14:paraId="338B45CA">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对慈善活动和慈善组织的监督检查</w:t>
            </w:r>
          </w:p>
        </w:tc>
        <w:tc>
          <w:tcPr>
            <w:tcW w:w="1364" w:type="pct"/>
            <w:tcBorders>
              <w:top w:val="single" w:color="000000" w:sz="4" w:space="0"/>
              <w:left w:val="single" w:color="000000" w:sz="4" w:space="0"/>
              <w:bottom w:val="single" w:color="auto" w:sz="4" w:space="0"/>
              <w:right w:val="single" w:color="000000" w:sz="4" w:space="0"/>
            </w:tcBorders>
            <w:noWrap w:val="0"/>
            <w:vAlign w:val="center"/>
          </w:tcPr>
          <w:p w14:paraId="6EF517FE">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根据2023年12月29日第十四届全国人民代表大会常务委员会第七次会议《关于修改〈中华人民共和国慈善法〉的决定》修正））第一百零三条　县级以上人民政府民政部门应当依法履行职责，对慈善活动进行监督检查，对慈善行业组织进行指导。</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第一百零四条　县级以上人民政府民政部门对涉嫌违反本法规定的慈善组织、慈善信托的受托人，有权采取下列措施：（一）对慈善组织、慈善信托的受托人的住所和慈善活动发生地进行现场检查；（二）要求慈善组织、慈善信托的受托人作出说明，查阅、复制有关资料；（三）向与慈善活动有关的单位和个人调查与监督管理有关的情况（四）经本级人民政府批准，可以查询慈善组织的金融账户；（五）法律、行政法规规定的其他措施。</w:t>
            </w:r>
          </w:p>
          <w:p w14:paraId="716AFBA6">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《基金会管理条例》（中华人民共和国国务院令第400号 2004年3月8日）第三十四条 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w:t>
            </w:r>
          </w:p>
        </w:tc>
        <w:tc>
          <w:tcPr>
            <w:tcW w:w="1184" w:type="pct"/>
            <w:tcBorders>
              <w:top w:val="single" w:color="000000" w:sz="4" w:space="0"/>
              <w:left w:val="single" w:color="000000" w:sz="4" w:space="0"/>
              <w:bottom w:val="single" w:color="auto" w:sz="4" w:space="0"/>
              <w:right w:val="single" w:color="000000" w:sz="4" w:space="0"/>
            </w:tcBorders>
            <w:noWrap w:val="0"/>
            <w:vAlign w:val="center"/>
          </w:tcPr>
          <w:p w14:paraId="3AED55A8">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慈善活动和慈善组织是否符合慈善法的规定</w:t>
            </w:r>
          </w:p>
        </w:tc>
        <w:tc>
          <w:tcPr>
            <w:tcW w:w="466" w:type="pct"/>
            <w:tcBorders>
              <w:top w:val="single" w:color="000000" w:sz="4" w:space="0"/>
              <w:left w:val="single" w:color="000000" w:sz="4" w:space="0"/>
              <w:bottom w:val="single" w:color="auto" w:sz="4" w:space="0"/>
              <w:right w:val="single" w:color="000000" w:sz="4" w:space="0"/>
            </w:tcBorders>
            <w:noWrap w:val="0"/>
            <w:vAlign w:val="center"/>
          </w:tcPr>
          <w:p w14:paraId="08CBE698">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现场检查、网上抽查</w:t>
            </w:r>
          </w:p>
        </w:tc>
        <w:tc>
          <w:tcPr>
            <w:tcW w:w="417" w:type="pct"/>
            <w:tcBorders>
              <w:top w:val="single" w:color="000000" w:sz="4" w:space="0"/>
              <w:left w:val="single" w:color="000000" w:sz="4" w:space="0"/>
              <w:bottom w:val="single" w:color="auto" w:sz="4" w:space="0"/>
              <w:right w:val="single" w:color="000000" w:sz="4" w:space="0"/>
            </w:tcBorders>
            <w:noWrap/>
            <w:vAlign w:val="center"/>
          </w:tcPr>
          <w:p w14:paraId="69ED19A3">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auto" w:sz="4" w:space="0"/>
              <w:right w:val="single" w:color="000000" w:sz="4" w:space="0"/>
            </w:tcBorders>
            <w:noWrap/>
            <w:vAlign w:val="center"/>
          </w:tcPr>
          <w:p w14:paraId="6E5019C0">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auto" w:sz="4" w:space="0"/>
              <w:right w:val="single" w:color="000000" w:sz="4" w:space="0"/>
            </w:tcBorders>
            <w:noWrap/>
            <w:vAlign w:val="center"/>
          </w:tcPr>
          <w:p w14:paraId="3B6740AD">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14:paraId="060E45C4">
        <w:tblPrEx>
          <w:tblCellMar>
            <w:top w:w="0" w:type="dxa"/>
            <w:left w:w="108" w:type="dxa"/>
            <w:bottom w:w="0" w:type="dxa"/>
            <w:right w:w="108" w:type="dxa"/>
          </w:tblCellMar>
        </w:tblPrEx>
        <w:trPr>
          <w:trHeight w:val="4271" w:hRule="atLeast"/>
        </w:trPr>
        <w:tc>
          <w:tcPr>
            <w:tcW w:w="291" w:type="pct"/>
            <w:tcBorders>
              <w:top w:val="single" w:color="000000" w:sz="4" w:space="0"/>
              <w:left w:val="single" w:color="000000" w:sz="4" w:space="0"/>
              <w:bottom w:val="single" w:color="auto" w:sz="4" w:space="0"/>
              <w:right w:val="single" w:color="auto" w:sz="4" w:space="0"/>
            </w:tcBorders>
            <w:noWrap/>
            <w:vAlign w:val="center"/>
          </w:tcPr>
          <w:p w14:paraId="42EC5017">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7898E45E">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对本行政区域彩票代销者的代销行为的检查</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5998BABD">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1.《彩票管理条例》（国务院令第554号）第六条 国务院民政部门、体育行政部门依法设立的福利彩票发行机构、体育彩票发行机构（以下简称彩票发行机构），分别负责全国的福利彩票、体育彩票发行和组织销售工作。省、自治区、直辖市人民政府民政部门、体育行政部门依法设立的福利彩票销售机构、体育彩票销售机构（以下简称彩票销售机构），分别负责本行政区域的福利彩票、体育彩票销售工作。</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2.《彩票管理条例实施细则》（财政部、民政部、国家体育总局令第96号）第六条 省级民政部门、体育行政部门按照各自的职责分别负责本行政区域的福利彩票、体育彩票管理工作，主要职责是：（一）设立本行政区域的福利彩票、体育彩票销售机构；（二）批准建立本行政区域福利彩票、体育彩票的销售网络；（三）制定本行政区域民政部门、体育行政部门彩票公益金使用管理办法，指导省以下民政部门、体育行政部门彩票公益金的使用和管理；（四）监督本行政区域彩票代销者的代销行为。</w:t>
            </w:r>
          </w:p>
        </w:tc>
        <w:tc>
          <w:tcPr>
            <w:tcW w:w="1184" w:type="pct"/>
            <w:tcBorders>
              <w:top w:val="single" w:color="auto" w:sz="4" w:space="0"/>
              <w:left w:val="single" w:color="auto" w:sz="4" w:space="0"/>
              <w:bottom w:val="single" w:color="auto" w:sz="4" w:space="0"/>
              <w:right w:val="single" w:color="auto" w:sz="4" w:space="0"/>
            </w:tcBorders>
            <w:noWrap w:val="0"/>
            <w:vAlign w:val="center"/>
          </w:tcPr>
          <w:p w14:paraId="03DDEEF6">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1.规范售彩情况；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2.消防安全情况；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3.治安管理情况；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4.意识形态工作情况。</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2F74E960">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auto" w:sz="4" w:space="0"/>
              <w:left w:val="single" w:color="auto" w:sz="4" w:space="0"/>
              <w:bottom w:val="single" w:color="auto" w:sz="4" w:space="0"/>
              <w:right w:val="single" w:color="auto" w:sz="4" w:space="0"/>
            </w:tcBorders>
            <w:noWrap w:val="0"/>
            <w:vAlign w:val="center"/>
          </w:tcPr>
          <w:p w14:paraId="2BA95824">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50B15B29">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321" w:type="pct"/>
            <w:tcBorders>
              <w:top w:val="single" w:color="auto" w:sz="4" w:space="0"/>
              <w:left w:val="single" w:color="auto" w:sz="4" w:space="0"/>
              <w:bottom w:val="single" w:color="auto" w:sz="4" w:space="0"/>
              <w:right w:val="single" w:color="auto" w:sz="4" w:space="0"/>
            </w:tcBorders>
            <w:noWrap w:val="0"/>
            <w:vAlign w:val="center"/>
          </w:tcPr>
          <w:p w14:paraId="1A0758AF">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bl>
    <w:p w14:paraId="133F4C7B">
      <w:pPr>
        <w:rPr>
          <w:color w:val="000000"/>
          <w:sz w:val="44"/>
          <w:szCs w:val="44"/>
        </w:rPr>
      </w:pPr>
    </w:p>
    <w:p w14:paraId="162901F6">
      <w:pPr>
        <w:rPr>
          <w:rFonts w:hint="eastAsia"/>
          <w:color w:val="000000"/>
          <w:sz w:val="44"/>
          <w:szCs w:val="44"/>
        </w:rPr>
      </w:pPr>
    </w:p>
    <w:p w14:paraId="1BE188E5">
      <w:pPr>
        <w:rPr>
          <w:color w:val="000000"/>
          <w:sz w:val="44"/>
          <w:szCs w:val="44"/>
        </w:rPr>
      </w:pPr>
    </w:p>
    <w:p w14:paraId="68EC34DF">
      <w:pPr>
        <w:spacing w:line="220" w:lineRule="exact"/>
        <w:rPr>
          <w:color w:val="000000"/>
        </w:rPr>
      </w:pPr>
    </w:p>
    <w:p w14:paraId="1BA66C72">
      <w:pPr>
        <w:rPr>
          <w:color w:val="000000"/>
        </w:rPr>
      </w:pPr>
    </w:p>
    <w:tbl>
      <w:tblPr>
        <w:tblStyle w:val="9"/>
        <w:tblW w:w="4999" w:type="pct"/>
        <w:tblInd w:w="0" w:type="dxa"/>
        <w:tblLayout w:type="fixed"/>
        <w:tblCellMar>
          <w:top w:w="0" w:type="dxa"/>
          <w:left w:w="108" w:type="dxa"/>
          <w:bottom w:w="0" w:type="dxa"/>
          <w:right w:w="108" w:type="dxa"/>
        </w:tblCellMar>
      </w:tblPr>
      <w:tblGrid>
        <w:gridCol w:w="520"/>
        <w:gridCol w:w="974"/>
        <w:gridCol w:w="3115"/>
        <w:gridCol w:w="1886"/>
        <w:gridCol w:w="1301"/>
        <w:gridCol w:w="4300"/>
        <w:gridCol w:w="1099"/>
        <w:gridCol w:w="795"/>
      </w:tblGrid>
      <w:tr w14:paraId="7A2BE5F4">
        <w:tblPrEx>
          <w:tblCellMar>
            <w:top w:w="0" w:type="dxa"/>
            <w:left w:w="108" w:type="dxa"/>
            <w:bottom w:w="0" w:type="dxa"/>
            <w:right w:w="108" w:type="dxa"/>
          </w:tblCellMar>
        </w:tblPrEx>
        <w:trPr>
          <w:trHeight w:val="1140" w:hRule="atLeast"/>
          <w:tblHeader/>
        </w:trPr>
        <w:tc>
          <w:tcPr>
            <w:tcW w:w="5000" w:type="pct"/>
            <w:gridSpan w:val="8"/>
            <w:tcBorders>
              <w:top w:val="nil"/>
              <w:left w:val="nil"/>
              <w:bottom w:val="nil"/>
              <w:right w:val="nil"/>
            </w:tcBorders>
            <w:noWrap/>
            <w:vAlign w:val="center"/>
          </w:tcPr>
          <w:p w14:paraId="537A3976">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重庆市民政系统行政确认裁量权基准</w:t>
            </w:r>
          </w:p>
        </w:tc>
      </w:tr>
      <w:tr w14:paraId="5F898426">
        <w:tblPrEx>
          <w:tblCellMar>
            <w:top w:w="0" w:type="dxa"/>
            <w:left w:w="108" w:type="dxa"/>
            <w:bottom w:w="0" w:type="dxa"/>
            <w:right w:w="108" w:type="dxa"/>
          </w:tblCellMar>
        </w:tblPrEx>
        <w:trPr>
          <w:cantSplit/>
          <w:trHeight w:val="697" w:hRule="atLeast"/>
          <w:tblHeader/>
        </w:trPr>
        <w:tc>
          <w:tcPr>
            <w:tcW w:w="186" w:type="pct"/>
            <w:tcBorders>
              <w:top w:val="single" w:color="000000" w:sz="4" w:space="0"/>
              <w:left w:val="single" w:color="000000" w:sz="4" w:space="0"/>
              <w:bottom w:val="single" w:color="000000" w:sz="4" w:space="0"/>
              <w:right w:val="single" w:color="000000" w:sz="4" w:space="0"/>
            </w:tcBorders>
            <w:noWrap/>
            <w:vAlign w:val="center"/>
          </w:tcPr>
          <w:p w14:paraId="1AB2CB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序号</w:t>
            </w: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C6DB1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确认事项</w:t>
            </w:r>
          </w:p>
        </w:tc>
        <w:tc>
          <w:tcPr>
            <w:tcW w:w="1113" w:type="pct"/>
            <w:tcBorders>
              <w:top w:val="single" w:color="000000" w:sz="4" w:space="0"/>
              <w:left w:val="single" w:color="000000" w:sz="4" w:space="0"/>
              <w:bottom w:val="single" w:color="000000" w:sz="4" w:space="0"/>
              <w:right w:val="single" w:color="000000" w:sz="4" w:space="0"/>
            </w:tcBorders>
            <w:noWrap/>
            <w:vAlign w:val="center"/>
          </w:tcPr>
          <w:p w14:paraId="7E0451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法定依据</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719D32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确认条件</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1A5CE3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确认程序</w:t>
            </w:r>
          </w:p>
        </w:tc>
        <w:tc>
          <w:tcPr>
            <w:tcW w:w="1537" w:type="pct"/>
            <w:tcBorders>
              <w:top w:val="single" w:color="000000" w:sz="4" w:space="0"/>
              <w:left w:val="single" w:color="000000" w:sz="4" w:space="0"/>
              <w:bottom w:val="single" w:color="000000" w:sz="4" w:space="0"/>
              <w:right w:val="single" w:color="000000" w:sz="4" w:space="0"/>
            </w:tcBorders>
            <w:noWrap/>
            <w:vAlign w:val="center"/>
          </w:tcPr>
          <w:p w14:paraId="089E82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申请材料</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A7686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5315DB6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执法权限</w:t>
            </w:r>
          </w:p>
        </w:tc>
      </w:tr>
      <w:tr w14:paraId="47EF85FB">
        <w:tblPrEx>
          <w:tblCellMar>
            <w:top w:w="0" w:type="dxa"/>
            <w:left w:w="108" w:type="dxa"/>
            <w:bottom w:w="0" w:type="dxa"/>
            <w:right w:w="108" w:type="dxa"/>
          </w:tblCellMar>
        </w:tblPrEx>
        <w:trPr>
          <w:trHeight w:val="9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8F32D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78E826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居民最低生活保障</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DBB46E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1.《社会救助暂行办法》（中华人民共和国国务院令第709号）第十一条。</w:t>
            </w:r>
          </w:p>
          <w:p w14:paraId="58C3A09F">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2.《重庆市城乡居民最低生活保障条例》（重庆市人民代表大会常务委员会公告〔2016〕第13号）第十八条 。</w:t>
            </w:r>
          </w:p>
          <w:p w14:paraId="3F5AA3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3.《重庆市民政局关于印发〈重庆市最低生活保障申请审核确认办法〉的通知》（渝民发〔2023〕3号）2023年2月28日制发。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9E67854">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持有重庆市户口居民的居民申请获得低保应当符合三个条件：1.家庭月收入应当符合最低生活保障条件。2.家庭财产状况符合规定要求。3.家庭消费支出状况符合规定要求。</w:t>
            </w:r>
          </w:p>
          <w:p w14:paraId="6A30B9F9">
            <w:pPr>
              <w:widowControl/>
              <w:spacing w:line="190" w:lineRule="exact"/>
              <w:textAlignment w:val="center"/>
              <w:rPr>
                <w:rFonts w:hint="eastAsia" w:ascii="宋体" w:hAnsi="宋体" w:cs="宋体"/>
                <w:color w:val="000000"/>
                <w:sz w:val="15"/>
                <w:szCs w:val="15"/>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BE8B9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57485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2.共同生活家庭成员的身份证；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3.家庭财产状况的有关材料、家庭消费支出的有关材料；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74EB77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按规定在25个工作日内完成审核确认工作。特殊情况可以延长至40个工作日。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F121F56">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14:paraId="1D86069B">
        <w:tblPrEx>
          <w:tblCellMar>
            <w:top w:w="0" w:type="dxa"/>
            <w:left w:w="108" w:type="dxa"/>
            <w:bottom w:w="0" w:type="dxa"/>
            <w:right w:w="108" w:type="dxa"/>
          </w:tblCellMar>
        </w:tblPrEx>
        <w:trPr>
          <w:trHeight w:val="202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621E8ED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6935AB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特困救助供养</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C08691E">
            <w:pPr>
              <w:widowControl/>
              <w:spacing w:line="190" w:lineRule="exact"/>
              <w:textAlignment w:val="center"/>
              <w:rPr>
                <w:rFonts w:hint="eastAsia" w:ascii="宋体" w:hAnsi="宋体" w:cs="宋体"/>
                <w:color w:val="000000"/>
                <w:kern w:val="0"/>
                <w:sz w:val="15"/>
                <w:szCs w:val="15"/>
                <w:lang w:bidi="ar"/>
              </w:rPr>
            </w:pPr>
          </w:p>
          <w:p w14:paraId="0F1B381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1.《社会救助暂行办法》（中华人民共和国国务院令第709号）第十六条。</w:t>
            </w:r>
          </w:p>
          <w:p w14:paraId="62D528F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2.《民政部关于印发</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特困人员认定办法</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的通知》（民发〔2021〕43号）。</w:t>
            </w:r>
          </w:p>
          <w:p w14:paraId="44B84AD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3.《重庆市民政局关于转发民政部〈特困人员认定办法〉的通知》（渝民〔2021〕119 号），2021年6月18日制发。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F2956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老年人、残疾人以及未满16周岁的未成年人，同时具备以下条件的，应当依法纳入特困人员救助供养范围：无劳动能力；无生活来源；无法定赡养、抚养、扶养义务人或者其法定义务人无履行义务能力。</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6DF18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B6CF8F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2.申请对象本人有效身份证明；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3.劳动能力、生活来源、财产状况以及赡养、抚养、扶养情况的书面声明；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5.残疾人应当提供第二代《中华人民共和国残疾证》；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3BADDF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按规定在30个工作日内完成审核确认工作。</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9E0D06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14:paraId="3C04D418">
        <w:tblPrEx>
          <w:tblCellMar>
            <w:top w:w="0" w:type="dxa"/>
            <w:left w:w="108" w:type="dxa"/>
            <w:bottom w:w="0" w:type="dxa"/>
            <w:right w:w="108" w:type="dxa"/>
          </w:tblCellMar>
        </w:tblPrEx>
        <w:trPr>
          <w:trHeight w:val="3436"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588D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14:paraId="1C5E85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w:t>
            </w:r>
          </w:p>
        </w:tc>
        <w:tc>
          <w:tcPr>
            <w:tcW w:w="1113" w:type="pct"/>
            <w:vMerge w:val="restart"/>
            <w:tcBorders>
              <w:top w:val="single" w:color="000000" w:sz="4" w:space="0"/>
              <w:left w:val="single" w:color="000000" w:sz="4" w:space="0"/>
              <w:bottom w:val="single" w:color="000000" w:sz="4" w:space="0"/>
              <w:right w:val="single" w:color="000000" w:sz="4" w:space="0"/>
            </w:tcBorders>
            <w:noWrap w:val="0"/>
            <w:vAlign w:val="center"/>
          </w:tcPr>
          <w:p w14:paraId="2D693863">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1.《社会救助暂行办法》（中华人民共和国国务院令第709号）第四十八条 。</w:t>
            </w:r>
          </w:p>
          <w:p w14:paraId="16237A6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2.《关于进一步规范临时救助申请审批工作的通知》（渝民〔2024〕26号），2024年2月29日制发。</w:t>
            </w:r>
          </w:p>
        </w:tc>
        <w:tc>
          <w:tcPr>
            <w:tcW w:w="674" w:type="pct"/>
            <w:vMerge w:val="restart"/>
            <w:tcBorders>
              <w:top w:val="single" w:color="000000" w:sz="4" w:space="0"/>
              <w:left w:val="single" w:color="000000" w:sz="4" w:space="0"/>
              <w:bottom w:val="single" w:color="000000" w:sz="4" w:space="0"/>
              <w:right w:val="single" w:color="000000" w:sz="4" w:space="0"/>
            </w:tcBorders>
            <w:noWrap w:val="0"/>
            <w:vAlign w:val="center"/>
          </w:tcPr>
          <w:p w14:paraId="22755C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1.对因教育、医疗等生活必须支出突然增加超出家庭承受能力，导致基本生活一定时期出现生活困难的支出型家庭或个人，给予支出型临时救助；</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2.对因火灾、交通事故等意外事件，家庭成员突发重大疾病及遭遇其他困难原因，导致基本生活暂时出现严重困难的家庭和个人，给予急难型临时救助。</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14:paraId="17052F6E">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申请-审核-审批。</w:t>
            </w:r>
          </w:p>
          <w:p w14:paraId="5F960C90">
            <w:pPr>
              <w:widowControl/>
              <w:spacing w:line="190" w:lineRule="exact"/>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：符合简易程序适用情形的，由户籍、居住或急难发生所在地区县级政府民政部门、乡镇（街道）或救助管理机构依申请、或依有关部门、社会组织、公民个人报告的救助线索，均可直接受理</w:t>
            </w:r>
          </w:p>
        </w:tc>
        <w:tc>
          <w:tcPr>
            <w:tcW w:w="15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6B508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1.户籍身份证明、婚姻状况、收入财产、家庭重大支出、困难情形等材料；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2.公安、消防、医疗机构、医保经办机构等部门出具的相关证明材料；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3.区县级以上政府民政部门规定的其他需要提供材料。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14:paraId="77189A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1.适用</w:t>
            </w: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的临时救助，应自申请起20个工作日内完成审核审批（需再次核查等特殊情况可延长5个工作日）。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2.适用</w:t>
            </w: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的临时救助，应在3个工作日内完成。</w:t>
            </w:r>
          </w:p>
        </w:tc>
        <w:tc>
          <w:tcPr>
            <w:tcW w:w="28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BACE90">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14:paraId="637E6420">
        <w:tblPrEx>
          <w:tblCellMar>
            <w:top w:w="0" w:type="dxa"/>
            <w:left w:w="108" w:type="dxa"/>
            <w:bottom w:w="0" w:type="dxa"/>
            <w:right w:w="108" w:type="dxa"/>
          </w:tblCellMar>
        </w:tblPrEx>
        <w:trPr>
          <w:trHeight w:val="808"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3E79A">
            <w:pPr>
              <w:widowControl/>
              <w:spacing w:line="190" w:lineRule="exact"/>
              <w:jc w:val="center"/>
              <w:rPr>
                <w:rFonts w:hint="eastAsia" w:ascii="宋体" w:hAnsi="宋体" w:cs="宋体"/>
                <w:color w:val="000000"/>
                <w:sz w:val="15"/>
                <w:szCs w:val="15"/>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142E3E">
            <w:pPr>
              <w:widowControl/>
              <w:spacing w:line="190" w:lineRule="exact"/>
              <w:rPr>
                <w:rFonts w:hint="eastAsia" w:ascii="宋体" w:hAnsi="宋体" w:cs="宋体"/>
                <w:color w:val="000000"/>
                <w:sz w:val="15"/>
                <w:szCs w:val="15"/>
              </w:rPr>
            </w:pPr>
          </w:p>
        </w:tc>
        <w:tc>
          <w:tcPr>
            <w:tcW w:w="11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5C3E1F">
            <w:pPr>
              <w:widowControl/>
              <w:spacing w:line="190" w:lineRule="exact"/>
              <w:rPr>
                <w:rFonts w:hint="eastAsia" w:ascii="宋体" w:hAnsi="宋体" w:cs="宋体"/>
                <w:color w:val="000000"/>
                <w:sz w:val="15"/>
                <w:szCs w:val="15"/>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81326A">
            <w:pPr>
              <w:widowControl/>
              <w:spacing w:line="190" w:lineRule="exact"/>
              <w:rPr>
                <w:rFonts w:hint="eastAsia" w:ascii="宋体" w:hAnsi="宋体" w:cs="宋体"/>
                <w:color w:val="000000"/>
                <w:sz w:val="15"/>
                <w:szCs w:val="15"/>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47CA25">
            <w:pPr>
              <w:widowControl/>
              <w:spacing w:line="190" w:lineRule="exact"/>
              <w:rPr>
                <w:rFonts w:hint="eastAsia" w:ascii="宋体" w:hAnsi="宋体" w:cs="宋体"/>
                <w:b/>
                <w:bCs/>
                <w:color w:val="000000"/>
                <w:sz w:val="15"/>
                <w:szCs w:val="15"/>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3A2CF">
            <w:pPr>
              <w:widowControl/>
              <w:spacing w:line="190" w:lineRule="exact"/>
              <w:rPr>
                <w:rFonts w:hint="eastAsia" w:ascii="宋体" w:hAnsi="宋体" w:cs="宋体"/>
                <w:color w:val="000000"/>
                <w:sz w:val="15"/>
                <w:szCs w:val="15"/>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85254">
            <w:pPr>
              <w:widowControl/>
              <w:spacing w:line="190" w:lineRule="exact"/>
              <w:rPr>
                <w:rFonts w:hint="eastAsia" w:ascii="宋体" w:hAnsi="宋体" w:cs="宋体"/>
                <w:color w:val="000000"/>
                <w:sz w:val="15"/>
                <w:szCs w:val="15"/>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E2289">
            <w:pPr>
              <w:widowControl/>
              <w:spacing w:line="190" w:lineRule="exact"/>
              <w:jc w:val="left"/>
              <w:rPr>
                <w:rFonts w:hint="eastAsia" w:ascii="宋体" w:hAnsi="宋体" w:cs="宋体"/>
                <w:color w:val="000000"/>
                <w:sz w:val="15"/>
                <w:szCs w:val="15"/>
              </w:rPr>
            </w:pPr>
          </w:p>
        </w:tc>
      </w:tr>
      <w:tr w14:paraId="0536EF67">
        <w:tblPrEx>
          <w:tblCellMar>
            <w:top w:w="0" w:type="dxa"/>
            <w:left w:w="108" w:type="dxa"/>
            <w:bottom w:w="0" w:type="dxa"/>
            <w:right w:w="108" w:type="dxa"/>
          </w:tblCellMar>
        </w:tblPrEx>
        <w:trPr>
          <w:trHeight w:val="652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21D54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7ABF2F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C52B7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《中华人民共和国民法典》第一千零四十九条规定：要求结婚的男女双方应当亲自到婚姻登记机关申请结婚登记。符合本法规定的，予以登记，发给结婚证。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《婚姻登记条例》（中华人民共和国国务院令第387号2025年4月6日中华人民共和国国务院令第804号第二次修订）第二条　内地居民办理婚姻登记的机关是县级人民政府民政部门或者省、自治区、直辖市人民政府按照便民原则确定的乡（镇）人民政府。第八条　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FB9B7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办理结婚登记应同时满足以下条件：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1.男女双方自愿结婚，且均无配偶（未婚、离异、丧偶）；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4.男女双方必须同时到婚姻登记机关申请结婚登记。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6ABB8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41A5868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（三）当事人提交3张2寸双方近期半身免冠同版合影证件照。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1415E2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274A6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14:paraId="36D74A05">
        <w:tblPrEx>
          <w:tblCellMar>
            <w:top w:w="0" w:type="dxa"/>
            <w:left w:w="108" w:type="dxa"/>
            <w:bottom w:w="0" w:type="dxa"/>
            <w:right w:w="108" w:type="dxa"/>
          </w:tblCellMar>
        </w:tblPrEx>
        <w:trPr>
          <w:trHeight w:val="623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5DA22B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42AF30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3CA15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七十六条规定：夫妻双方自愿离婚的，应当签订书面离婚协议，并亲自到婚姻登记机关申请离婚登记。离婚协议应当载明双方自愿离婚的意思表示和对子女抚养、财产以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七条规定：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第一千零七十八条规定：婚姻登记机关查明双方确实是自愿离婚，并已经对子女抚养、财产以及债务处理等事项协商一致的，予以登记，发给离婚证。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F7283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办理离婚登记应同时满足以下条件：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2.夫妻双方自愿离婚；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3.夫妻双方共同签署离婚协议书，对子女抚养、财产及债务处理等事项协商一致；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4.夫妻双方应当具有完全民事行为能力；</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5.夫妻双方必须共同到婚姻登记机关提出离婚申请，并在离婚冷静期30日届满后，共同到婚姻登记机关办理离婚登记。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61A28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22290C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（三）离婚协议书，协议书中载明双方自愿离婚的意思表示以及对子女抚养、财产及债务处理等事项协商一致的意见；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12F203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B1BB6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14:paraId="634AADB7">
        <w:tblPrEx>
          <w:tblCellMar>
            <w:top w:w="0" w:type="dxa"/>
            <w:left w:w="108" w:type="dxa"/>
            <w:bottom w:w="0" w:type="dxa"/>
            <w:right w:w="108" w:type="dxa"/>
          </w:tblCellMar>
        </w:tblPrEx>
        <w:trPr>
          <w:trHeight w:val="64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1110501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AE9CF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C456294">
            <w:pPr>
              <w:widowControl/>
              <w:snapToGrid w:val="0"/>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《婚姻登记条例》（中华人民共和国国务院令第387号2025年4月6日中华人民共和国国务院令第804号第二次修订）第八条 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70119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1.一方当事人为内地居民，另一方为港澳台居民、华侨或外国人；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2.当事人必须达到法定结婚年龄，男不得早于二十二周岁，女不得早于二十周岁；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3.男女双方均无配偶；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4.男女双方必须完全自愿结婚，并亲自到场登记，不得冒名顶替或单方代理；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5.当事人双方没有直系血亲或者三代以内旁系血亲关系；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6.一方患有重大疾病的，应当在结婚登记前如实告知另一方，不如实告知的，另一方可以向人民法院请求撤销婚姻。</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2FDF7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154F23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此外，当事人需提交3张2寸双方近期半身免冠同版合影证件照，提交离婚协议书，协议书中载明双方自愿离婚的意思表示以及对子女抚养、财产及债务处理等事项协商一致的意见。</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244A0D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DB8672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14:paraId="2E1FC954">
        <w:tblPrEx>
          <w:tblCellMar>
            <w:top w:w="0" w:type="dxa"/>
            <w:left w:w="108" w:type="dxa"/>
            <w:bottom w:w="0" w:type="dxa"/>
            <w:right w:w="108" w:type="dxa"/>
          </w:tblCellMar>
        </w:tblPrEx>
        <w:trPr>
          <w:trHeight w:val="2701"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0C5253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EF459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E6D93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BCE59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1.一方当事人为内地居民，另一方为港澳台居民、华侨或外国人；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3.双方均具备完全民事行为能力（无智力障碍和精神障碍等）；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4.双方自愿离婚，对子女抚养、财产及债务处理等事项协商一致，且在离婚冷静期届满后三十日内</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EEB9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DCC40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的国际旅行证件，或者外国人永久居留身份证等中国政府主管机关签发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2C08A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9F3A1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14:paraId="5BB11703">
        <w:tblPrEx>
          <w:tblCellMar>
            <w:top w:w="0" w:type="dxa"/>
            <w:left w:w="108" w:type="dxa"/>
            <w:bottom w:w="0" w:type="dxa"/>
            <w:right w:w="108" w:type="dxa"/>
          </w:tblCellMar>
        </w:tblPrEx>
        <w:trPr>
          <w:trHeight w:val="283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62DE75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C71A1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结离婚证遗失或损毁补发</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29E80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2025年4月6日中华人民共和国国务院令第804号第二次修订）第二十一条  当事人需要补领结婚证、离婚证的，可以持居民身份证或者本条例第八条第二款至第四款规定的有效身份证件向婚姻登记机关申请办理。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婚姻登记机关对当事人的婚姻登记档案进行查证，确认属实的，应当为当事人补发结婚证、离婚证。（条例自2025年5月10日起施行）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5A0CA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受理补领结婚证、离婚证申请的条件是：</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1.婚姻登记处具有职能；</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2.当事人依法登记结婚或者离婚，现今仍然维持该状况；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3.当事人持有本规范第二十九条至第三十五条规定的身份证件；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4.当事人亲自到婚姻登记处提出申请，填写《申请补领婚姻登记证声明书》。</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1BB472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39F962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1.内地居民有效居民身份证；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2.外国人、港澳台、华侨居民身份证件；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3.申请补领婚姻登记证声明书；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4.结、离婚证原件；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5.申请补领结婚证的，双方当事人提交3张2寸双方近期半身免冠合影照片；申请补领离婚证的当事人提交2张2寸单人近期半身免冠照片。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EA90D2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3F8E6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重庆市婚姻收养登记管理中心（重庆市未成年人保护中心），各区县婚姻登记机关</w:t>
            </w:r>
          </w:p>
        </w:tc>
      </w:tr>
      <w:tr w14:paraId="3081FF25">
        <w:tblPrEx>
          <w:tblCellMar>
            <w:top w:w="0" w:type="dxa"/>
            <w:left w:w="108" w:type="dxa"/>
            <w:bottom w:w="0" w:type="dxa"/>
            <w:right w:w="108" w:type="dxa"/>
          </w:tblCellMar>
        </w:tblPrEx>
        <w:trPr>
          <w:trHeight w:val="52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45D6715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69A656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71AB1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《民政部、最高人民法院、最高人民检察院等关于进一步加强事实无人抚养儿童保障工作的意见》（民发〔2019〕62号 ） 二、规范认定流程（一）申请。事实无人抚养儿童监护人或受监护人委托的近亲属填写《事实无人抚养儿童基本生活补贴申请表》（见附件），向儿童户籍所在地乡镇人民政府（街道办事处）提出申请。情况特殊的，可由儿童所在村（居）民委员会提出申请；（二）查验。乡镇人民政府（街道办事处）受理申请后，应当对事实无人抚养儿童父母重残、重病、服刑在押、强制隔离戒毒、被执行其他限制人身自由的措施、失联以及死亡、失踪等情况进行查验。为保护儿童隐私，不宜设置公示环节；（三）确认。县级民政部门应当在自收到申报材料及查验结论之日起15个工作日内作出确认；（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F0980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具有重庆市户籍，且父母因下列情形无法履行监护抚养职责的未满18周岁未成年人；已满18周岁、在全日制中学或中等职业学校就读的学生参照执行。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（一）父母双方均符合重残、重病、服刑在押、强制隔离戒毒、被执行其他限制人身自由的措施、失联、被撤销监护资格情形之一；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（二）父母一方被遣送（驱逐）出境，另一方符合重残、重病、服刑在押、强制隔离戒毒、被执行其他限制人身自由的措施、失联、被撤销监护资格情形之一；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（三）父母一方死亡或失踪，另一方符合重残、重病、服刑在押、强制隔离戒毒、被执行其他限制人身自由的措施、失联、被撤销监护资格、被遣送（驱逐）出境情形之一。</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6689F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申请。事实无人抚养儿童监护人或受监护人委托的近亲属填写《事实无人抚养儿童基本生活补贴申请表》（见附件），向儿童户籍所在地乡镇人民政府（街道办事处）提出申请。情况特殊的，可由儿童所在村（居）民委员会提出申请。</w:t>
            </w:r>
          </w:p>
          <w:p w14:paraId="603C5A2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查验。乡镇人民政府（街道办事处）受理申请后，应当对事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事实无人抚养儿童本人或其监护人、亲属协助提供必要补充材料。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为保护儿童隐私，不宜设置公示环节。</w:t>
            </w:r>
          </w:p>
          <w:p w14:paraId="341BEF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确认。县级民政部门应当在自收到申报材料及查验结论之日起15个工作日内作出确认。符合条件的，从确认的次月起纳入保障范围，同时将有关信息录入“全国儿童福利信息管理系统”。不符合保障条件的，应当书面说明理由。</w:t>
            </w:r>
          </w:p>
          <w:p w14:paraId="2364C7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2BCB2C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（一）重残或精神、智力残疾的需有残联部门颁发的第二代或第三代《中华人民共和国残疾人证》；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（二）重病的需有本市二级甲等以上医院诊断证明和原始病例资料复印件（加盖医院公章）；</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（三）服刑在押的需有人民法院判决（决定）书等；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（四）强制隔离戒毒的需有公安部门《强制隔离戒毒决定书》等；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（五）被执行其他限制人身自由措施的需有公安等部门限制人身自由的法律文书或相关证明材料；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（六）失联的需有公安部门失联函件或其他证明材料；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（七）失踪的需有人民法院宣告失踪的法律文书;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（八）死亡的需有死亡证明或人民法院宣告死亡的法律文书等；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B2CED2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区县民政局确认：15个工作日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44E6FE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14:paraId="3358B770">
        <w:tblPrEx>
          <w:tblCellMar>
            <w:top w:w="0" w:type="dxa"/>
            <w:left w:w="108" w:type="dxa"/>
            <w:bottom w:w="0" w:type="dxa"/>
            <w:right w:w="108" w:type="dxa"/>
          </w:tblCellMar>
        </w:tblPrEx>
        <w:trPr>
          <w:trHeight w:val="364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7F3F6A4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101441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72075C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国务院办公厅关于加强孤儿保障工作的意见》（国办发〔2010〕54号）一、孤儿是指失去父母、查找不到父母的未满18周岁的未成年人，由地方县级以上民政部门依据有关规定和条件认定；二、（一）民政、财政部门要建立严格的孤儿基本生活费管理制度，加强监督检查，确保专款专用、按时发放，确保孤儿基本生活费用于孤儿。</w:t>
            </w:r>
          </w:p>
          <w:p w14:paraId="43882C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2.《民政部财政部关于发放孤儿基本生活费的通知》（民发〔2010〕161号） 四、（一）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2CA64F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具有我市常住户口、父母双亡或失踪，且年龄在18周岁以下的未成年人；对于已满18周岁在全日制中学、中等职业学校、普通高等院校就读的高中、中职、大专、本科孤儿参照执行。</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AFF66A">
            <w:pPr>
              <w:widowControl/>
              <w:numPr>
                <w:ilvl w:val="0"/>
                <w:numId w:val="1"/>
              </w:numPr>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申请。社会散居孤儿申请孤儿基本生活费，由孤儿监护人向孤儿户籍所在地的街道办事处或乡（镇）人民政府提出申请，申请时应出具孤儿父母死亡证明或人民法院宣告孤儿父母死亡或失踪的证明。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（二）审核。街道办事处或乡（镇）人民政府对申请人和孤儿情况进行核实并提出初步意见，上报县级人民政府民政部门审批。</w:t>
            </w:r>
          </w:p>
          <w:p w14:paraId="16FDE0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（三）确认。县级人民政府民政部门要认真审核申请材料，提出核定、审批意见。为保护孤儿的隐私，应避免以公示的方式核实了解情况。</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6074D0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一、孤儿的户口、监护人全家户口复印件及乡镇人民政府（街道办事处）出具的监护人确认书；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二、公安机关出具的孤儿父母死亡户口本销户页或证明，或医院出具的父母死亡证明，或殡仪馆出具的父母死亡火化证原件，或人民法院出具的父母宣告死亡或失踪法律文书原件。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7DE9CA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区县民政局确认：16个工作日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14:paraId="5BD6292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14:paraId="4CF0056F">
        <w:tblPrEx>
          <w:tblCellMar>
            <w:top w:w="0" w:type="dxa"/>
            <w:left w:w="108" w:type="dxa"/>
            <w:bottom w:w="0" w:type="dxa"/>
            <w:right w:w="108" w:type="dxa"/>
          </w:tblCellMar>
        </w:tblPrEx>
        <w:trPr>
          <w:trHeight w:val="6917"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3AF4A33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30A22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F07C0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1.《中华人民共和国民法典》（中华人民共和国主席令第45号）第一千一百零九条 外国人依法可以在中华人民共和国收养子女。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前款规定的证明材料应当经收养人所在国外交机关或者外交机关授权的机构认证，并经中华人民共和国驻该国使领馆认证，但是国家另有规定的除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2.《中国公民收养子女登记办法》（中华人民共和国国务院令第764号）第十五条　华侨以及居住在香港、澳门、台湾地区的中国公民在内地收养子女的，申请办理收养登记的管辖以及所需要出具的证件和证明材料，按照国务院民政部门的有关规定执行；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3.《外国人在中华人民共和国收养子女登记办法》（民政部令第15号）第二条 外国人在中华人民共和国境内收养子女，应当依照本办法办理登记。收养人夫妻一方为外国人，在华收养子女，也应当依照本办法办理登记；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4.《华侨以及居住在香港、澳门、台湾地区的中国公民办理收养登记的管辖以及所需要出具的证件和证明材料的规定》（民政部令第16号）第二条 华侨以及居住在香港、澳门、台湾地区的中国公民在内地收养子女的，应当到被收养人常住户口所在地的直辖市、设区的市、自治州人民政府民政部门或者地区（盟）行政公署民政部门申请办理收养登记。</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011AA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537242D">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1AAB3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外国人所在国有权机构出具，经其所在国外交机关或者外交机关授权的机构认证，并</w:t>
            </w:r>
            <w:r>
              <w:rPr>
                <w:rFonts w:hint="eastAsia" w:ascii="宋体" w:hAnsi="宋体" w:cs="宋体"/>
                <w:color w:val="000000"/>
                <w:kern w:val="0"/>
                <w:sz w:val="15"/>
                <w:szCs w:val="15"/>
                <w:lang w:bidi="ar"/>
              </w:rPr>
              <w:t>经中华人民共和国驻该国使（领）馆认证的</w:t>
            </w:r>
            <w:r>
              <w:rPr>
                <w:rFonts w:ascii="宋体" w:hAnsi="宋体" w:cs="宋体"/>
                <w:color w:val="000000"/>
                <w:kern w:val="0"/>
                <w:sz w:val="15"/>
                <w:szCs w:val="15"/>
                <w:lang w:bidi="ar"/>
              </w:rPr>
              <w:t>跨国收养申请书；出生证明；婚姻状况证明；职业、经济收入和财产状况证明；身体健康检查证明；有无受过刑事处罚的证明；收养人所在国主管机关同意其跨国收养子女的证明；收养家庭情况报告；</w:t>
            </w:r>
          </w:p>
          <w:p w14:paraId="4121531E">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3.</w:t>
            </w:r>
            <w:r>
              <w:rPr>
                <w:rFonts w:hint="eastAsia" w:ascii="宋体" w:hAnsi="宋体" w:cs="宋体"/>
                <w:color w:val="000000"/>
                <w:kern w:val="0"/>
                <w:sz w:val="15"/>
                <w:szCs w:val="15"/>
                <w:lang w:bidi="ar"/>
              </w:rPr>
              <w:t xml:space="preserve">所在国是《取消外国公文书认证要求的公约》缔约国的当事人，免除领事认证，但须提交经文书出具国主管机关签发的附加证明书及核验材料； </w:t>
            </w:r>
          </w:p>
          <w:p w14:paraId="64C0DCE0">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4.华侨、外国人护照</w:t>
            </w:r>
            <w:r>
              <w:rPr>
                <w:rFonts w:hint="eastAsia"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5</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外国人来华收养子女通知书；</w:t>
            </w:r>
          </w:p>
          <w:p w14:paraId="192DF91D">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6.华侨居住国有权机构出具的收养人年龄、婚姻、有无子女、职业、财产、健康，有无受过刑事处罚等状况的证明材料，应经其居住国外交机关或者外交机关授权的机构认证，并经中国驻该国使领馆认证。</w:t>
            </w:r>
            <w:r>
              <w:rPr>
                <w:rFonts w:hint="eastAsia" w:ascii="宋体" w:hAnsi="宋体" w:cs="宋体"/>
                <w:color w:val="000000"/>
                <w:kern w:val="0"/>
                <w:sz w:val="15"/>
                <w:szCs w:val="15"/>
                <w:lang w:bidi="ar"/>
              </w:rPr>
              <w:t>与中国无外交关系的国家出具的有关证明，应当经与该国及中国均有外交关系的第三国驻该国使（领）馆和中国驻第三国使（领）馆认证，或者经第三国驻华使（领）馆认证；</w:t>
            </w:r>
          </w:p>
          <w:p w14:paraId="348C40AB">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7.</w:t>
            </w:r>
            <w:r>
              <w:rPr>
                <w:rFonts w:hint="eastAsia" w:ascii="宋体" w:hAnsi="宋体" w:cs="宋体"/>
                <w:color w:val="000000"/>
                <w:kern w:val="0"/>
                <w:sz w:val="15"/>
                <w:szCs w:val="15"/>
                <w:lang w:bidi="ar"/>
              </w:rPr>
              <w:t>香港居民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、澳门居民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、台湾地区居</w:t>
            </w:r>
            <w:r>
              <w:rPr>
                <w:rFonts w:ascii="宋体" w:hAnsi="宋体" w:cs="宋体"/>
                <w:color w:val="000000"/>
                <w:kern w:val="0"/>
                <w:sz w:val="15"/>
                <w:szCs w:val="15"/>
                <w:lang w:bidi="ar"/>
              </w:rPr>
              <w:t>住</w:t>
            </w:r>
            <w:r>
              <w:rPr>
                <w:rFonts w:hint="eastAsia" w:ascii="宋体" w:hAnsi="宋体" w:cs="宋体"/>
                <w:color w:val="000000"/>
                <w:kern w:val="0"/>
                <w:sz w:val="15"/>
                <w:szCs w:val="15"/>
                <w:lang w:bidi="ar"/>
              </w:rPr>
              <w:t>的有效身份证</w:t>
            </w:r>
            <w:r>
              <w:rPr>
                <w:rFonts w:ascii="宋体" w:hAnsi="宋体" w:cs="宋体"/>
                <w:color w:val="000000"/>
                <w:kern w:val="0"/>
                <w:sz w:val="15"/>
                <w:szCs w:val="15"/>
                <w:lang w:bidi="ar"/>
              </w:rPr>
              <w:t>；</w:t>
            </w:r>
          </w:p>
          <w:p w14:paraId="1D47E773">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8.</w:t>
            </w:r>
            <w:r>
              <w:rPr>
                <w:rFonts w:hint="eastAsia" w:ascii="宋体" w:hAnsi="宋体" w:cs="宋体"/>
                <w:color w:val="000000"/>
                <w:kern w:val="0"/>
                <w:sz w:val="15"/>
                <w:szCs w:val="15"/>
                <w:lang w:bidi="ar"/>
              </w:rPr>
              <w:t>港、澳居民来往内地通行证或回乡证、台湾居民来往大陆通行证或者其他有效旅行证件</w:t>
            </w:r>
            <w:r>
              <w:rPr>
                <w:rFonts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9.香港居民提供经国家主管机关委托的香港委托公证人证明的收养人年龄、婚姻、有无子女、职业、财产、健康、有无受过刑事处罚等状况的证明材料；</w:t>
            </w:r>
          </w:p>
          <w:p w14:paraId="601EFF42">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10.</w:t>
            </w:r>
            <w:r>
              <w:rPr>
                <w:rFonts w:hint="eastAsia" w:ascii="宋体" w:hAnsi="宋体" w:cs="宋体"/>
                <w:color w:val="000000"/>
                <w:kern w:val="0"/>
                <w:sz w:val="15"/>
                <w:szCs w:val="15"/>
                <w:lang w:bidi="ar"/>
              </w:rPr>
              <w:t>澳</w:t>
            </w:r>
            <w:r>
              <w:rPr>
                <w:rFonts w:ascii="宋体" w:hAnsi="宋体" w:cs="宋体"/>
                <w:color w:val="000000"/>
                <w:kern w:val="0"/>
                <w:sz w:val="15"/>
                <w:szCs w:val="15"/>
                <w:lang w:bidi="ar"/>
              </w:rPr>
              <w:t>门</w:t>
            </w:r>
            <w:r>
              <w:rPr>
                <w:rFonts w:hint="eastAsia" w:ascii="宋体" w:hAnsi="宋体" w:cs="宋体"/>
                <w:color w:val="000000"/>
                <w:kern w:val="0"/>
                <w:sz w:val="15"/>
                <w:szCs w:val="15"/>
                <w:lang w:bidi="ar"/>
              </w:rPr>
              <w:t>居民</w:t>
            </w:r>
            <w:r>
              <w:rPr>
                <w:rFonts w:ascii="宋体" w:hAnsi="宋体" w:cs="宋体"/>
                <w:color w:val="000000"/>
                <w:kern w:val="0"/>
                <w:sz w:val="15"/>
                <w:szCs w:val="15"/>
                <w:lang w:bidi="ar"/>
              </w:rPr>
              <w:t>提供澳门地区有权机构出具的收养人年龄、婚姻、有无子女、职业、财产、健康、有无受过刑事处罚等状况的证明材料；</w:t>
            </w:r>
          </w:p>
          <w:p w14:paraId="785019E5">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11.台湾居民提供经台湾地区公证机构公证的收养人年龄、婚姻、有无子女、职业、财产、健康、有无受过刑事处罚等状况的证明材料；</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12.送养人的居民户口簿、身份证（组织作监护人的，提交其负责人的身份证件）；</w:t>
            </w:r>
          </w:p>
          <w:p w14:paraId="2F63046D">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13.</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14:paraId="399FCD16">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14.</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14:paraId="17FF7EAA">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15.</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14:paraId="6737A258">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生父母及其他抚养义务人同意送养的书面意见；</w:t>
            </w:r>
          </w:p>
          <w:p w14:paraId="2D0C63C5">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7</w:t>
            </w:r>
            <w:r>
              <w:rPr>
                <w:rFonts w:ascii="宋体" w:hAnsi="宋体" w:cs="宋体"/>
                <w:color w:val="000000"/>
                <w:kern w:val="0"/>
                <w:sz w:val="15"/>
                <w:szCs w:val="15"/>
                <w:lang w:bidi="ar"/>
              </w:rPr>
              <w:t>.被收养人的户籍证明、出生医学证明、身体健康检查证明；</w:t>
            </w:r>
          </w:p>
          <w:p w14:paraId="0C486C07">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8</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14:paraId="4D209159">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9</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港澳台居民及华侨收养评估报告（收养继子女的除外）</w:t>
            </w:r>
            <w:r>
              <w:rPr>
                <w:rFonts w:ascii="宋体" w:hAnsi="宋体" w:cs="宋体"/>
                <w:color w:val="000000"/>
                <w:kern w:val="0"/>
                <w:sz w:val="15"/>
                <w:szCs w:val="15"/>
                <w:lang w:bidi="ar"/>
              </w:rPr>
              <w:t>；</w:t>
            </w:r>
          </w:p>
          <w:p w14:paraId="43346F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525E5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1.涉外收养登记办理时限：7日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2.港澳台居民及华侨收养登记办理时限:30日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C19999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r>
      <w:tr w14:paraId="45B6371C">
        <w:tblPrEx>
          <w:tblCellMar>
            <w:top w:w="0" w:type="dxa"/>
            <w:left w:w="108" w:type="dxa"/>
            <w:bottom w:w="0" w:type="dxa"/>
            <w:right w:w="108" w:type="dxa"/>
          </w:tblCellMar>
        </w:tblPrEx>
        <w:trPr>
          <w:trHeight w:val="220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223D39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44C29D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中国公民在内地收养登记、解除收养关系登记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769AB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1.《中华人民共和国民法典》（中华人民共和国主席令第45号）第一千一百零五条  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第一千一百一十六条  当事人协议解除收养关系的，应当到民政部门办理解除收养关系登记；            2.《中国公民收养子女登记办法》（中华人民共和国国务院令第764号）第二条 中国公民在中国境内收养子女或者协议解除收养关系的，应当依照本办法的规定办理登记。办理收养登记的机关是县级人民政府民政部门。</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9ECC31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p w14:paraId="36C864DE">
            <w:pPr>
              <w:widowControl/>
              <w:spacing w:line="190" w:lineRule="exact"/>
              <w:textAlignment w:val="center"/>
              <w:rPr>
                <w:rFonts w:hint="eastAsia" w:ascii="宋体" w:hAnsi="宋体" w:cs="宋体"/>
                <w:color w:val="000000"/>
                <w:kern w:val="0"/>
                <w:sz w:val="15"/>
                <w:szCs w:val="15"/>
                <w:lang w:bidi="ar"/>
              </w:rPr>
            </w:pPr>
          </w:p>
          <w:p w14:paraId="292CC752">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       </w:t>
            </w:r>
          </w:p>
          <w:p w14:paraId="428ED1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解除收养关系登记受理条件：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收养人、送养人自愿解除收养关系并达成协议；</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 xml:space="preserve">被收养人年满8周岁的，应当征得本人同意。                 </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3B08787">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E2BB838">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w:t>
            </w:r>
          </w:p>
          <w:p w14:paraId="4B6842AA">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收养</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的居民户口簿和居民身份证；由收养人所在单位或者村民委员会、</w:t>
            </w:r>
            <w:r>
              <w:rPr>
                <w:rFonts w:ascii="宋体" w:hAnsi="宋体" w:cs="宋体"/>
                <w:color w:val="000000"/>
                <w:kern w:val="0"/>
                <w:sz w:val="15"/>
                <w:szCs w:val="15"/>
                <w:lang w:bidi="ar"/>
              </w:rPr>
              <w:fldChar w:fldCharType="begin"/>
            </w:r>
            <w:r>
              <w:rPr>
                <w:rFonts w:ascii="宋体" w:hAnsi="宋体" w:cs="宋体"/>
                <w:color w:val="000000"/>
                <w:kern w:val="0"/>
                <w:sz w:val="15"/>
                <w:szCs w:val="15"/>
                <w:lang w:bidi="ar"/>
              </w:rPr>
              <w:instrText xml:space="preserve"> HYPERLINK "https://baike.baidu.com/item/%E5%B1%85%E6%B0%91%E5%A7%94%E5%91%98%E4%BC%9A/10847772?fromModule=lemma_inlink" \t "_blank" </w:instrText>
            </w:r>
            <w:r>
              <w:rPr>
                <w:rFonts w:ascii="宋体" w:hAnsi="宋体" w:cs="宋体"/>
                <w:color w:val="000000"/>
                <w:kern w:val="0"/>
                <w:sz w:val="15"/>
                <w:szCs w:val="15"/>
                <w:lang w:bidi="ar"/>
              </w:rPr>
              <w:fldChar w:fldCharType="separate"/>
            </w:r>
            <w:r>
              <w:rPr>
                <w:rStyle w:val="12"/>
                <w:rFonts w:ascii="宋体" w:hAnsi="宋体" w:cs="宋体"/>
                <w:color w:val="000000"/>
                <w:kern w:val="0"/>
                <w:sz w:val="15"/>
                <w:szCs w:val="15"/>
                <w:u w:val="none"/>
                <w:lang w:bidi="ar"/>
              </w:rPr>
              <w:t>居民委员会</w:t>
            </w:r>
            <w:r>
              <w:rPr>
                <w:rFonts w:ascii="宋体" w:hAnsi="宋体" w:cs="宋体"/>
                <w:color w:val="000000"/>
                <w:kern w:val="0"/>
                <w:sz w:val="15"/>
                <w:szCs w:val="15"/>
                <w:lang w:bidi="ar"/>
              </w:rPr>
              <w:fldChar w:fldCharType="end"/>
            </w:r>
            <w:r>
              <w:rPr>
                <w:rFonts w:ascii="宋体" w:hAnsi="宋体" w:cs="宋体"/>
                <w:color w:val="000000"/>
                <w:kern w:val="0"/>
                <w:sz w:val="15"/>
                <w:szCs w:val="15"/>
                <w:lang w:bidi="ar"/>
              </w:rPr>
              <w:t>出具的本人婚姻状况和抚养教育被收养人的能力等情况的证明，以及收养人出具的子女情况声明</w:t>
            </w:r>
            <w:r>
              <w:rPr>
                <w:rFonts w:hint="eastAsia" w:ascii="宋体" w:hAnsi="宋体" w:cs="宋体"/>
                <w:color w:val="000000"/>
                <w:kern w:val="0"/>
                <w:sz w:val="15"/>
                <w:szCs w:val="15"/>
                <w:lang w:bidi="ar"/>
              </w:rPr>
              <w:t>（对收养人出具的子女情况声明，登记机关可进行调查核实）</w:t>
            </w:r>
            <w:r>
              <w:rPr>
                <w:rFonts w:ascii="宋体" w:hAnsi="宋体" w:cs="宋体"/>
                <w:color w:val="000000"/>
                <w:kern w:val="0"/>
                <w:sz w:val="15"/>
                <w:szCs w:val="15"/>
                <w:lang w:bidi="ar"/>
              </w:rPr>
              <w:t>；县级以上医疗机构出具的未患有在医学上认为不应当收养子女的疾病的身体健康检查证明</w:t>
            </w:r>
            <w:r>
              <w:rPr>
                <w:rFonts w:hint="eastAsia" w:ascii="宋体" w:hAnsi="宋体" w:cs="宋体"/>
                <w:color w:val="000000"/>
                <w:kern w:val="0"/>
                <w:sz w:val="15"/>
                <w:szCs w:val="15"/>
                <w:lang w:bidi="ar"/>
              </w:rPr>
              <w:t>；</w:t>
            </w:r>
          </w:p>
          <w:p w14:paraId="79C5BE87">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收养继子女的，可以只提交</w:t>
            </w:r>
            <w:r>
              <w:rPr>
                <w:rFonts w:hint="eastAsia" w:ascii="宋体" w:hAnsi="宋体" w:cs="宋体"/>
                <w:color w:val="000000"/>
                <w:kern w:val="0"/>
                <w:sz w:val="15"/>
                <w:szCs w:val="15"/>
                <w:lang w:bidi="ar"/>
              </w:rPr>
              <w:t>收养人的</w:t>
            </w:r>
            <w:r>
              <w:rPr>
                <w:rFonts w:ascii="宋体" w:hAnsi="宋体" w:cs="宋体"/>
                <w:color w:val="000000"/>
                <w:kern w:val="0"/>
                <w:sz w:val="15"/>
                <w:szCs w:val="15"/>
                <w:lang w:bidi="ar"/>
              </w:rPr>
              <w:t>居民户口簿、居民身份证和收养人与被收养人生父或者生母结婚的证明</w:t>
            </w:r>
            <w:r>
              <w:rPr>
                <w:rFonts w:hint="eastAsia" w:ascii="宋体" w:hAnsi="宋体" w:cs="宋体"/>
                <w:color w:val="000000"/>
                <w:kern w:val="0"/>
                <w:sz w:val="15"/>
                <w:szCs w:val="15"/>
                <w:lang w:bidi="ar"/>
              </w:rPr>
              <w:t>；</w:t>
            </w:r>
          </w:p>
          <w:p w14:paraId="7804C976">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送养人的居民户口簿、身份证（组织作监护人的，提交其负责人的身份证件</w:t>
            </w:r>
            <w:r>
              <w:rPr>
                <w:rFonts w:hint="eastAsia" w:ascii="宋体" w:hAnsi="宋体" w:cs="宋体"/>
                <w:color w:val="000000"/>
                <w:kern w:val="0"/>
                <w:sz w:val="15"/>
                <w:szCs w:val="15"/>
                <w:lang w:bidi="ar"/>
              </w:rPr>
              <w:t>）；</w:t>
            </w:r>
          </w:p>
          <w:p w14:paraId="269C0CF4">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5.</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14:paraId="0131EB7C">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14:paraId="23B1F476">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7.</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14:paraId="1329E8C3">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w:t>
            </w:r>
            <w:r>
              <w:rPr>
                <w:rFonts w:ascii="宋体" w:hAnsi="宋体" w:cs="宋体"/>
                <w:color w:val="000000"/>
                <w:kern w:val="0"/>
                <w:sz w:val="15"/>
                <w:szCs w:val="15"/>
                <w:lang w:bidi="ar"/>
              </w:rPr>
              <w:t>生父母及其他抚养义务人同意送养的书面意见；</w:t>
            </w:r>
          </w:p>
          <w:p w14:paraId="50920618">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9</w:t>
            </w:r>
            <w:r>
              <w:rPr>
                <w:rFonts w:ascii="宋体" w:hAnsi="宋体" w:cs="宋体"/>
                <w:color w:val="000000"/>
                <w:kern w:val="0"/>
                <w:sz w:val="15"/>
                <w:szCs w:val="15"/>
                <w:lang w:bidi="ar"/>
              </w:rPr>
              <w:t>.被收养人的户籍证明、出生医学证明、身体健康检查证明；</w:t>
            </w:r>
          </w:p>
          <w:p w14:paraId="7613D749">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14:paraId="0CBFCFA8">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收养评估报告（收养继子女的除外）</w:t>
            </w:r>
            <w:r>
              <w:rPr>
                <w:rFonts w:ascii="宋体" w:hAnsi="宋体" w:cs="宋体"/>
                <w:color w:val="000000"/>
                <w:kern w:val="0"/>
                <w:sz w:val="15"/>
                <w:szCs w:val="15"/>
                <w:lang w:bidi="ar"/>
              </w:rPr>
              <w:t>；</w:t>
            </w:r>
          </w:p>
          <w:p w14:paraId="62AAD902">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12</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p w14:paraId="7BB90B4B">
            <w:pPr>
              <w:widowControl/>
              <w:spacing w:line="160" w:lineRule="exact"/>
              <w:textAlignment w:val="center"/>
              <w:rPr>
                <w:rFonts w:hint="eastAsia" w:ascii="宋体" w:hAnsi="宋体" w:cs="宋体"/>
                <w:color w:val="000000"/>
                <w:kern w:val="0"/>
                <w:sz w:val="15"/>
                <w:szCs w:val="15"/>
                <w:lang w:bidi="ar"/>
              </w:rPr>
            </w:pPr>
          </w:p>
          <w:p w14:paraId="4D2006A0">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解除收养关系登记：</w:t>
            </w:r>
          </w:p>
          <w:p w14:paraId="60F4ADA5">
            <w:pPr>
              <w:widowControl/>
              <w:spacing w:line="160" w:lineRule="exact"/>
              <w:textAlignment w:val="center"/>
              <w:rPr>
                <w:rFonts w:hint="eastAsia" w:ascii="Helvetica" w:hAnsi="Helvetica"/>
                <w:color w:val="000000"/>
                <w:sz w:val="15"/>
                <w:szCs w:val="15"/>
                <w:shd w:val="clear" w:color="auto" w:fill="FFFFFF"/>
              </w:rPr>
            </w:pPr>
            <w:r>
              <w:rPr>
                <w:rFonts w:hint="eastAsia" w:ascii="宋体" w:hAnsi="宋体" w:cs="宋体"/>
                <w:color w:val="000000"/>
                <w:kern w:val="0"/>
                <w:sz w:val="15"/>
                <w:szCs w:val="15"/>
                <w:lang w:bidi="ar"/>
              </w:rPr>
              <w:t>1.解除收养登记申请书；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2.解除收养关系当事人的</w:t>
            </w:r>
            <w:r>
              <w:rPr>
                <w:rFonts w:ascii="Helvetica" w:hAnsi="Helvetica"/>
                <w:color w:val="000000"/>
                <w:sz w:val="15"/>
                <w:szCs w:val="15"/>
                <w:shd w:val="clear" w:color="auto" w:fill="FFFFFF"/>
              </w:rPr>
              <w:t>居民户口簿、居民身份证、收养登记证和解除收养关系的书面协议</w:t>
            </w:r>
            <w:r>
              <w:rPr>
                <w:rFonts w:hint="eastAsia" w:ascii="Helvetica" w:hAnsi="Helvetica"/>
                <w:color w:val="000000"/>
                <w:sz w:val="15"/>
                <w:szCs w:val="15"/>
                <w:shd w:val="clear" w:color="auto" w:fill="FFFFFF"/>
              </w:rPr>
              <w:t>；</w:t>
            </w:r>
            <w:r>
              <w:rPr>
                <w:rFonts w:hint="eastAsia" w:ascii="宋体" w:hAnsi="宋体" w:cs="宋体"/>
                <w:color w:val="000000"/>
                <w:kern w:val="0"/>
                <w:sz w:val="15"/>
                <w:szCs w:val="15"/>
                <w:lang w:bidi="ar"/>
              </w:rPr>
              <w:t>3.</w:t>
            </w:r>
            <w:r>
              <w:rPr>
                <w:rFonts w:hint="eastAsia" w:ascii="Helvetica" w:hAnsi="Helvetica"/>
                <w:color w:val="000000"/>
                <w:sz w:val="15"/>
                <w:szCs w:val="15"/>
                <w:shd w:val="clear" w:color="auto" w:fill="FFFFFF"/>
              </w:rPr>
              <w:t>年满8周岁的被收养人</w:t>
            </w:r>
            <w:r>
              <w:rPr>
                <w:rFonts w:ascii="Helvetica" w:hAnsi="Helvetica"/>
                <w:color w:val="000000"/>
                <w:sz w:val="15"/>
                <w:szCs w:val="15"/>
                <w:shd w:val="clear" w:color="auto" w:fill="FFFFFF"/>
              </w:rPr>
              <w:t>同意</w:t>
            </w:r>
            <w:r>
              <w:rPr>
                <w:rFonts w:hint="eastAsia" w:ascii="Helvetica" w:hAnsi="Helvetica"/>
                <w:color w:val="000000"/>
                <w:sz w:val="15"/>
                <w:szCs w:val="15"/>
                <w:shd w:val="clear" w:color="auto" w:fill="FFFFFF"/>
              </w:rPr>
              <w:t>解除</w:t>
            </w:r>
            <w:r>
              <w:rPr>
                <w:rFonts w:ascii="Helvetica" w:hAnsi="Helvetica"/>
                <w:color w:val="000000"/>
                <w:sz w:val="15"/>
                <w:szCs w:val="15"/>
                <w:shd w:val="clear" w:color="auto" w:fill="FFFFFF"/>
              </w:rPr>
              <w:t>收养意见；</w:t>
            </w:r>
          </w:p>
          <w:p w14:paraId="1CBEF1F0">
            <w:pPr>
              <w:widowControl/>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4.收养人、送养人和被收养人2张2寸单人近期半身免冠照片，社会福利机构送养的除外。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83B97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收养登记、解除收养登记办理时限：30日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848C3F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14:paraId="7EB3206F">
        <w:tblPrEx>
          <w:tblCellMar>
            <w:top w:w="0" w:type="dxa"/>
            <w:left w:w="108" w:type="dxa"/>
            <w:bottom w:w="0" w:type="dxa"/>
            <w:right w:w="108" w:type="dxa"/>
          </w:tblCellMar>
        </w:tblPrEx>
        <w:trPr>
          <w:trHeight w:val="153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2B805D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71E7E4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撤销中国公民收养登记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D63C5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《中国公民收养子女登记办法》（中华人民共和国国务院令第764号）第十三条　收养关系当事人弄虚作假骗取收养登记的，收养关系无效，由收养登记机关撤销登记，收缴收养登记证。</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0EBE14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收养关系当事人弄虚作假骗取收养登记的，由利害关系人、有关单位或者组织向原收养登记机关提出申请。</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FC0128">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申请-受理-审查-报批-撤销登记并公告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747C005D">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1.撤销收养登记申请书；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2.利害关系人</w:t>
            </w:r>
            <w:r>
              <w:rPr>
                <w:rFonts w:ascii="宋体" w:hAnsi="宋体" w:cs="宋体"/>
                <w:color w:val="000000"/>
                <w:kern w:val="0"/>
                <w:sz w:val="15"/>
                <w:szCs w:val="15"/>
                <w:lang w:bidi="ar"/>
              </w:rPr>
              <w:t>的身份证件、</w:t>
            </w:r>
            <w:r>
              <w:rPr>
                <w:rFonts w:hint="eastAsia" w:ascii="宋体" w:hAnsi="宋体" w:cs="宋体"/>
                <w:color w:val="000000"/>
                <w:kern w:val="0"/>
                <w:sz w:val="15"/>
                <w:szCs w:val="15"/>
                <w:lang w:bidi="ar"/>
              </w:rPr>
              <w:t>户口簿</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有关单位或者组织</w:t>
            </w:r>
            <w:r>
              <w:rPr>
                <w:rFonts w:ascii="宋体" w:hAnsi="宋体" w:cs="宋体"/>
                <w:color w:val="000000"/>
                <w:kern w:val="0"/>
                <w:sz w:val="15"/>
                <w:szCs w:val="15"/>
                <w:lang w:bidi="ar"/>
              </w:rPr>
              <w:t>证明材料及其经办人的身份证件；</w:t>
            </w:r>
          </w:p>
          <w:p w14:paraId="55E3F47F">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3.其他</w:t>
            </w:r>
            <w:r>
              <w:rPr>
                <w:rFonts w:hint="eastAsia" w:ascii="宋体" w:hAnsi="宋体" w:cs="宋体"/>
                <w:color w:val="000000"/>
                <w:kern w:val="0"/>
                <w:sz w:val="15"/>
                <w:szCs w:val="15"/>
                <w:lang w:bidi="ar"/>
              </w:rPr>
              <w:t>弄虚作假</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20F1D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撤销收养登记决定书在收养登记机关公告栏公告30日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83472B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14:paraId="377FB5DE">
        <w:tblPrEx>
          <w:tblCellMar>
            <w:top w:w="0" w:type="dxa"/>
            <w:left w:w="108" w:type="dxa"/>
            <w:bottom w:w="0" w:type="dxa"/>
            <w:right w:w="108" w:type="dxa"/>
          </w:tblCellMar>
        </w:tblPrEx>
        <w:trPr>
          <w:trHeight w:val="3005"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4C61014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258FDC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收养登记证、解除收养关系证明补领</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7E873D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《民政部关于印发〈收养登记工作规范〉的通知》（民发〔2008〕118号）第三十五条 当事人遗失、损毁收养证件，可以向原收养登记机关申请补领。</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054C5D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1.收养登记机关具有管辖权；</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2.依法登记收养或者解除收养关系，目前仍然维持该状况。</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289D0D2">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申请-受理-审查-报批-颁证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2A2DA6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1.补领</w:t>
            </w:r>
            <w:r>
              <w:rPr>
                <w:rFonts w:ascii="宋体" w:hAnsi="宋体" w:cs="宋体"/>
                <w:color w:val="000000"/>
                <w:kern w:val="0"/>
                <w:sz w:val="15"/>
                <w:szCs w:val="15"/>
                <w:lang w:bidi="ar"/>
              </w:rPr>
              <w:t>收养登记证</w:t>
            </w:r>
            <w:r>
              <w:rPr>
                <w:rFonts w:hint="eastAsia" w:ascii="宋体" w:hAnsi="宋体" w:cs="宋体"/>
                <w:color w:val="000000"/>
                <w:kern w:val="0"/>
                <w:sz w:val="15"/>
                <w:szCs w:val="15"/>
                <w:lang w:bidi="ar"/>
              </w:rPr>
              <w:t>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2.申请人的身份证件、户口簿；</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3.申请人查档证明；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4.收养人和被收养人的2张2寸合影或者单人近期半身免冠照片。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648FEC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补领办理时限：30日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B8DE1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14:paraId="1154EA1F">
        <w:tblPrEx>
          <w:tblCellMar>
            <w:top w:w="0" w:type="dxa"/>
            <w:left w:w="108" w:type="dxa"/>
            <w:bottom w:w="0" w:type="dxa"/>
            <w:right w:w="108" w:type="dxa"/>
          </w:tblCellMar>
        </w:tblPrEx>
        <w:trPr>
          <w:trHeight w:val="686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14:paraId="220B56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CC1FE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071CC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根据2023年12月29日第十四届全国人民代表大会常务委员会第七次会议《关于修改〈中华人民共和国慈善法〉的决定》修正））第十条　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有特殊情况需要延长登记或者认定期限的，报经国务院民政部门批准，可以适当延长，但延长的期限不得超过六十日。</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F4ACC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《慈善组织认定办法》（2024年7月26日经民政部部务会议通过　2024年9月5日民政部令第73号公布　自2024年9月5日起施行）第四条　基金会、社会团体、社会服务机构申请认定为慈善组织，应当符合下列条件：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（一）申请时具备相应的社会组织法人登记条件；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（二）以开展慈善活动为宗旨，业务范围符合慈善法第三条的规定；申请时的上一年度慈善活动的年度支出和管理费用符合国务院民政部门关于慈善组织的规定；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不以营利为目的，收益和营运结余全部用于章程规定的慈善目的；财产及其孳息没有在发起人、捐赠人或者本组织成员中分配；章程符合慈善法第十一条的规定，且有关于剩余财产转给宗旨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（四）有健全的财务制度和合理的薪酬制度；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（五）法律、行政法规规定的其他条件。</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D630DB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1.民政部门受理；</w:t>
            </w:r>
          </w:p>
          <w:p w14:paraId="0A645E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2.符合慈善组织认定要求的，予以认定并向社会公告。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14:paraId="316A7B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（一）申请认定为慈善组织的基金会，应当提交下列材料：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（二）申请认定为慈善组织的社会团体、社会服务机构（民办非企业单位），应当提交下列材料：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3.上一年度财务审计报告，含慈善活动年度支出和管理费用的专项审计；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3F99522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14:paraId="048D32E8">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4.送达：1个工作日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826FD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区县民政部门</w:t>
            </w:r>
          </w:p>
        </w:tc>
      </w:tr>
    </w:tbl>
    <w:p w14:paraId="163B812A">
      <w:pPr>
        <w:rPr>
          <w:color w:val="000000"/>
        </w:rPr>
      </w:pPr>
    </w:p>
    <w:tbl>
      <w:tblPr>
        <w:tblStyle w:val="9"/>
        <w:tblW w:w="5000" w:type="pct"/>
        <w:tblInd w:w="0" w:type="dxa"/>
        <w:tblLayout w:type="fixed"/>
        <w:tblCellMar>
          <w:top w:w="0" w:type="dxa"/>
          <w:left w:w="108" w:type="dxa"/>
          <w:bottom w:w="0" w:type="dxa"/>
          <w:right w:w="108" w:type="dxa"/>
        </w:tblCellMar>
      </w:tblPr>
      <w:tblGrid>
        <w:gridCol w:w="578"/>
        <w:gridCol w:w="1606"/>
        <w:gridCol w:w="2561"/>
        <w:gridCol w:w="1478"/>
        <w:gridCol w:w="1036"/>
        <w:gridCol w:w="1610"/>
        <w:gridCol w:w="1215"/>
        <w:gridCol w:w="2972"/>
        <w:gridCol w:w="937"/>
      </w:tblGrid>
      <w:tr w14:paraId="1CBB89B3">
        <w:tblPrEx>
          <w:tblCellMar>
            <w:top w:w="0" w:type="dxa"/>
            <w:left w:w="108" w:type="dxa"/>
            <w:bottom w:w="0" w:type="dxa"/>
            <w:right w:w="108" w:type="dxa"/>
          </w:tblCellMar>
        </w:tblPrEx>
        <w:trPr>
          <w:trHeight w:val="840" w:hRule="atLeast"/>
          <w:tblHeader/>
        </w:trPr>
        <w:tc>
          <w:tcPr>
            <w:tcW w:w="5000" w:type="pct"/>
            <w:gridSpan w:val="9"/>
            <w:tcBorders>
              <w:top w:val="nil"/>
              <w:left w:val="nil"/>
              <w:bottom w:val="nil"/>
              <w:right w:val="nil"/>
            </w:tcBorders>
            <w:noWrap/>
            <w:vAlign w:val="center"/>
          </w:tcPr>
          <w:p w14:paraId="15193060">
            <w:pPr>
              <w:widowControl/>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重庆市民政系统行政给付裁量权基准</w:t>
            </w:r>
          </w:p>
        </w:tc>
      </w:tr>
      <w:tr w14:paraId="0C4332BA">
        <w:tblPrEx>
          <w:tblCellMar>
            <w:top w:w="0" w:type="dxa"/>
            <w:left w:w="108" w:type="dxa"/>
            <w:bottom w:w="0" w:type="dxa"/>
            <w:right w:w="108" w:type="dxa"/>
          </w:tblCellMar>
        </w:tblPrEx>
        <w:trPr>
          <w:trHeight w:val="512" w:hRule="atLeast"/>
          <w:tblHeader/>
        </w:trPr>
        <w:tc>
          <w:tcPr>
            <w:tcW w:w="207" w:type="pct"/>
            <w:tcBorders>
              <w:top w:val="single" w:color="000000" w:sz="4" w:space="0"/>
              <w:left w:val="single" w:color="000000" w:sz="4" w:space="0"/>
              <w:bottom w:val="single" w:color="000000" w:sz="4" w:space="0"/>
              <w:right w:val="single" w:color="000000" w:sz="4" w:space="0"/>
            </w:tcBorders>
            <w:noWrap/>
            <w:vAlign w:val="center"/>
          </w:tcPr>
          <w:p w14:paraId="38CC8C3B">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544CDC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给付事项</w:t>
            </w:r>
          </w:p>
        </w:tc>
        <w:tc>
          <w:tcPr>
            <w:tcW w:w="915" w:type="pct"/>
            <w:tcBorders>
              <w:top w:val="single" w:color="000000" w:sz="4" w:space="0"/>
              <w:left w:val="single" w:color="000000" w:sz="4" w:space="0"/>
              <w:bottom w:val="single" w:color="000000" w:sz="4" w:space="0"/>
              <w:right w:val="single" w:color="000000" w:sz="4" w:space="0"/>
            </w:tcBorders>
            <w:noWrap/>
            <w:vAlign w:val="center"/>
          </w:tcPr>
          <w:p w14:paraId="749ECB89">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CEFAFED">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给付条件</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6FF5942">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给付材料</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A717C5C">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给付数额</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C723935">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给付方式</w:t>
            </w:r>
          </w:p>
        </w:tc>
        <w:tc>
          <w:tcPr>
            <w:tcW w:w="1062" w:type="pct"/>
            <w:tcBorders>
              <w:top w:val="single" w:color="000000" w:sz="4" w:space="0"/>
              <w:left w:val="single" w:color="000000" w:sz="4" w:space="0"/>
              <w:bottom w:val="single" w:color="000000" w:sz="4" w:space="0"/>
              <w:right w:val="single" w:color="000000" w:sz="4" w:space="0"/>
            </w:tcBorders>
            <w:noWrap/>
            <w:vAlign w:val="center"/>
          </w:tcPr>
          <w:p w14:paraId="398EF640">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给付程序及办理时限</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9CE1941">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执法权限</w:t>
            </w:r>
          </w:p>
        </w:tc>
      </w:tr>
      <w:tr w14:paraId="56E14925">
        <w:tblPrEx>
          <w:tblCellMar>
            <w:top w:w="0" w:type="dxa"/>
            <w:left w:w="108" w:type="dxa"/>
            <w:bottom w:w="0" w:type="dxa"/>
            <w:right w:w="108" w:type="dxa"/>
          </w:tblCellMar>
        </w:tblPrEx>
        <w:trPr>
          <w:trHeight w:val="3639"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5EFD84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B5D51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最低生活保障金发放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45AAF2D">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1.《社会救助暂行办法》（中华人民共和国国务院令第709号）第十二条。</w:t>
            </w:r>
          </w:p>
          <w:p w14:paraId="4E456FE4">
            <w:pPr>
              <w:widowControl/>
              <w:spacing w:line="190" w:lineRule="exact"/>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2.《重庆市城乡居民最低生活保障条例》（重庆市人民代表大会常务委员会公告[2016]第13号）第三章</w:t>
            </w:r>
          </w:p>
          <w:p w14:paraId="76850867">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3.《重庆市民政局关于印发〈重庆市最低生活保障申请审核确认办法〉的通知》第五章（渝民发〔2023〕3号）2023年2月28日制发。</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7814D1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符合条件纳入最低生活保障对象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D9CA62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A800614">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4A305C9">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通过财政“一卡通”打卡发放方式，将低保金按月给付到最低生活保障家庭的银行账户。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1170DE0E">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w:t>
            </w:r>
            <w:r>
              <w:rPr>
                <w:rFonts w:hint="eastAsia" w:ascii="宋体" w:hAnsi="宋体" w:cs="宋体"/>
                <w:color w:val="000000"/>
                <w:kern w:val="0"/>
                <w:sz w:val="15"/>
                <w:szCs w:val="15"/>
                <w:lang w:bidi="ar"/>
              </w:rPr>
              <w:t>申请受理平台提出申请——乡镇（街道）初审——区县民政局审核确认——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补差发放低保</w:t>
            </w:r>
            <w:r>
              <w:rPr>
                <w:rFonts w:hint="eastAsia" w:ascii="宋体" w:hAnsi="宋体" w:cs="宋体"/>
                <w:color w:val="000000"/>
                <w:kern w:val="0"/>
                <w:sz w:val="15"/>
                <w:szCs w:val="15"/>
                <w:lang w:bidi="ar"/>
              </w:rPr>
              <w:t>保障金。</w:t>
            </w:r>
          </w:p>
          <w:p w14:paraId="55D3BA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15732C2">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4FE9C76A">
        <w:tblPrEx>
          <w:tblCellMar>
            <w:top w:w="0" w:type="dxa"/>
            <w:left w:w="108" w:type="dxa"/>
            <w:bottom w:w="0" w:type="dxa"/>
            <w:right w:w="108" w:type="dxa"/>
          </w:tblCellMar>
        </w:tblPrEx>
        <w:trPr>
          <w:trHeight w:val="238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14304B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73E7A2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特困供养人员保障金发放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43A5AE8">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1.《社会救助暂行办法》（中华人民共和国国务院令第709号）第三条第二款 。</w:t>
            </w:r>
          </w:p>
          <w:p w14:paraId="49A8A583">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2.《国务院关于进一步健全特困人员救助供养制度的意见》（国发〔2016〕14号）第二章。 </w:t>
            </w:r>
          </w:p>
          <w:p w14:paraId="00A321E1">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3.《重庆市人民政府关于进一步健全特困人员救助供养制度的实施意见》（渝府发〔2016〕47号）第三章。</w:t>
            </w:r>
          </w:p>
          <w:p w14:paraId="114E7A3B">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C7B2166">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符合条件纳入特困人员救助供养对象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844B68F">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2C43CAE4">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A2371A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通过财政“一卡通”打卡发放方式，将特困金按月给付到特困供养人员的银行卡账户或集中供养机构银行账户。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3AE3C0A4">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渝快办等申请受理平台提出申请</w:t>
            </w:r>
            <w:r>
              <w:rPr>
                <w:rFonts w:hint="eastAsia" w:ascii="宋体" w:hAnsi="宋体" w:cs="宋体"/>
                <w:color w:val="000000"/>
                <w:kern w:val="0"/>
                <w:sz w:val="15"/>
                <w:szCs w:val="15"/>
                <w:lang w:bidi="ar"/>
              </w:rPr>
              <w:t>—乡镇（街道）初审——区县民政局审核确认——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发放特困供养</w:t>
            </w:r>
            <w:r>
              <w:rPr>
                <w:rFonts w:hint="eastAsia" w:ascii="宋体" w:hAnsi="宋体" w:cs="宋体"/>
                <w:color w:val="000000"/>
                <w:kern w:val="0"/>
                <w:sz w:val="15"/>
                <w:szCs w:val="15"/>
                <w:lang w:bidi="ar"/>
              </w:rPr>
              <w:t>金。</w:t>
            </w:r>
          </w:p>
          <w:p w14:paraId="16953A8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065BE03">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0C4019AA">
        <w:tblPrEx>
          <w:tblCellMar>
            <w:top w:w="0" w:type="dxa"/>
            <w:left w:w="108" w:type="dxa"/>
            <w:bottom w:w="0" w:type="dxa"/>
            <w:right w:w="108" w:type="dxa"/>
          </w:tblCellMar>
        </w:tblPrEx>
        <w:trPr>
          <w:trHeight w:val="260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6DB7EE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35E40C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0DB3298F">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《关于进一步规范临时救助申请审批工作的通知》（渝民〔2024〕26号），2024年2月29日制发。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122C08C">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符合条件实施临时救助对象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8009F9D">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FDC9237">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各区县（自治县）根据当地经济社会发展情况，救助对象实际困难类型、困难程度和自救能力，合理确定临时救助标准，并适时调整。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4A70C64">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1.发放临时救助金。</w:t>
            </w:r>
          </w:p>
          <w:p w14:paraId="7E4E3CD9">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2.发放实物。采取实物发放形式的，除紧急情况外，应当按照政府采购制度的有关规定执行。</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5261FB29">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w:t>
            </w:r>
            <w:r>
              <w:rPr>
                <w:rFonts w:hint="eastAsia" w:ascii="宋体" w:hAnsi="宋体" w:cs="宋体"/>
                <w:color w:val="000000"/>
                <w:kern w:val="0"/>
                <w:sz w:val="15"/>
                <w:szCs w:val="15"/>
                <w:lang w:bidi="ar"/>
              </w:rPr>
              <w:t>通过</w:t>
            </w:r>
            <w:r>
              <w:rPr>
                <w:rFonts w:ascii="宋体" w:hAnsi="宋体" w:cs="宋体"/>
                <w:color w:val="000000"/>
                <w:kern w:val="0"/>
                <w:sz w:val="15"/>
                <w:szCs w:val="15"/>
                <w:lang w:bidi="ar"/>
              </w:rPr>
              <w:t>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w:t>
            </w:r>
            <w:r>
              <w:rPr>
                <w:rFonts w:hint="eastAsia" w:ascii="宋体" w:hAnsi="宋体" w:cs="宋体"/>
                <w:color w:val="000000"/>
                <w:kern w:val="0"/>
                <w:sz w:val="15"/>
                <w:szCs w:val="15"/>
                <w:lang w:bidi="ar"/>
              </w:rPr>
              <w:t>申请受理平台提出申请——乡镇（街道）初审——区县民政局审核确认——审定通过后</w:t>
            </w:r>
            <w:r>
              <w:rPr>
                <w:rFonts w:ascii="宋体" w:hAnsi="宋体" w:cs="宋体"/>
                <w:color w:val="000000"/>
                <w:kern w:val="0"/>
                <w:sz w:val="15"/>
                <w:szCs w:val="15"/>
                <w:lang w:bidi="ar"/>
              </w:rPr>
              <w:t>按规定发放临时救助金</w:t>
            </w:r>
            <w:r>
              <w:rPr>
                <w:rFonts w:hint="eastAsia" w:ascii="宋体" w:hAnsi="宋体" w:cs="宋体"/>
                <w:color w:val="000000"/>
                <w:kern w:val="0"/>
                <w:sz w:val="15"/>
                <w:szCs w:val="15"/>
                <w:lang w:bidi="ar"/>
              </w:rPr>
              <w:t>。</w:t>
            </w:r>
          </w:p>
          <w:p w14:paraId="476DB96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p>
          <w:p w14:paraId="6F6F28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1.支出型临时救助。应自申请起20个工作日内完成临时救助金审核审批发放（需再次核查等特殊情况可延长5个工作日）。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急难型临时救助。由户籍、居住或急难发生所在地区县级政府民政部门、乡镇政府（街道办事处）或救助管理机构依申请、或依有关部门、社会组织、公民个人报告的救助线索，均可直接受理，实施急难“小金额先行救助”。适用急难型临时救助的，应在3个工作日内完成临时救助金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42E93FB">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51F60B09">
        <w:tblPrEx>
          <w:tblCellMar>
            <w:top w:w="0" w:type="dxa"/>
            <w:left w:w="108" w:type="dxa"/>
            <w:bottom w:w="0" w:type="dxa"/>
            <w:right w:w="108" w:type="dxa"/>
          </w:tblCellMar>
        </w:tblPrEx>
        <w:trPr>
          <w:trHeight w:val="3544"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306623A8">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7C2BB96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免除城乡困难群众基本丧葬服务费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50827FE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1.《重庆市民政局重庆市财政局关于免除城乡困难群众基本丧葬服务费的通知》（渝民发〔2009〕134号）全文。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2.《重庆市免除城乡困难群众基本丧葬服务费实施办法》（渝民发〔2010〕2号）第五条 街道(乡镇)民政部门受理申请时，应将丧事承办人填写的《补贴申请表》内容与丧事承办人提交的身份证件、死亡证明的原件进行核对，核对无误后将以上原件退还丧事承办人。民政部门要当场核实死者所属类别(城乡低保、城镇“三无”、农村五保、生活困难的重点优抚等对象)，对符合《通知》条件的，在《补贴申请表》上签署意见并盖章证明，将《补贴申请表》第二、三联交丧事承办人办理丧葬事宜。</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F096501">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具有我市常住户籍死亡后实行火葬的城乡低保对象、城镇“三无”人员、农村五保对象和生活困难的重点优抚对象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DE79A2F">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丧事承办人本人有效身份证原件及复印件、死亡证明原件及复印件、《补贴申请表》（一式三份）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1991E78">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符合条件的，在1500元以内的基本丧葬服务项目费用直接办理免费事宜，超出1500元限额的，其超出部分由丧事承办人自行承担。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30BDD1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546F8EAA">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给付程序：丧事承办人应向死者户籍所在地街道(乡镇)民政部门提出申请</w:t>
            </w:r>
            <w:r>
              <w:rPr>
                <w:rFonts w:ascii="宋体" w:hAnsi="宋体" w:cs="宋体"/>
                <w:color w:val="000000"/>
                <w:kern w:val="0"/>
                <w:sz w:val="15"/>
                <w:szCs w:val="15"/>
                <w:lang w:bidi="ar"/>
              </w:rPr>
              <w:t>——街道(乡镇)民政部门受理申请，在《补贴申请表》上签署意见并盖章证明，将《补贴申请表》第二、三联交丧事承办人办理丧葬事宜——殡仪馆凭丧事承办人提交的《补贴申请表》现场减免。</w:t>
            </w:r>
          </w:p>
          <w:p w14:paraId="7AB42D3F">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渝民发</w:t>
            </w:r>
            <w:r>
              <w:rPr>
                <w:rFonts w:hint="eastAsia" w:ascii="宋体" w:hAnsi="宋体" w:cs="宋体"/>
                <w:color w:val="000000"/>
                <w:kern w:val="0"/>
                <w:sz w:val="15"/>
                <w:szCs w:val="15"/>
                <w:lang w:eastAsia="zh-CN" w:bidi="ar"/>
              </w:rPr>
              <w:t>〔2010〕2号</w:t>
            </w:r>
            <w:r>
              <w:rPr>
                <w:rFonts w:hint="eastAsia" w:ascii="宋体" w:hAnsi="宋体" w:cs="宋体"/>
                <w:color w:val="000000"/>
                <w:kern w:val="0"/>
                <w:sz w:val="15"/>
                <w:szCs w:val="15"/>
                <w:lang w:bidi="ar"/>
              </w:rPr>
              <w:t>《重庆市免除城乡困难群众基本丧葬服务费实施办法》（渝民发〔2010〕2号）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DC931B2">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14:paraId="7A8DF031">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51C4E72C">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2ED5A6D5">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困难群众节地生态安葬补贴发放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8A0ECDF">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重庆市民政局重庆市财政局关于印发《重庆市困难群众节地生态安葬补贴实施办法》的通知（渝民发〔2018〕40号）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F4E131D">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1具有我市常住户籍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2.孤儿、城乡低保对象、城乡特困人员和生活困难的优抚对象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3.死亡后实行火葬的其骨灰（属土葬改革区的死亡后其遗体）在本市经营性公墓、公益性公墓选择节地生态安葬的。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5DFA32C">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代办人身份证（原件及复印件）、死者户籍注销证明材料（原件及复印件）、死者火化证明（原件及复印件）、死者安葬证（原件及复印件）、重庆市墓位使用合同（原件及复印件）、代办人银行卡或单位银行账号，采用在原有墓穴增加家庭成员骨灰，实施家庭成员合葬的，提供家庭成员合葬补充合同（原件及复印件），《补贴申请审批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C1EE36F">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符合条件的，每位补贴对象可享受节地生态安葬补贴3000元。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5B8E9E">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申报成功后打入银行卡</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D7A6FE1">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代办人在死者骨灰（遗体）安葬后30日内，向死者户籍所在地乡镇（街道）民政和社会事务办提出申请，——乡镇（街道）民政和社会事务办受理申请后，进行初审。——乡镇（街道）民政和社会事务办将符合补贴要求的相关材料汇总报送至区县（自治县）民政局——区县（自治县）民政局提出审核意见，对符合补贴要求的相关材料及时汇总转送同级财政部门——区县（自治县）财政局对同级民政局汇总报送的材料进行审核，对符合补贴要求的，将补贴资金下达至区县（自治县）民政局——区县（自治县）民政局收到财政下达资金后，及时将补贴资金拨付至代办人银行账户。</w:t>
            </w:r>
          </w:p>
          <w:p w14:paraId="78B9A6EE">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办理时限：重庆市民政局重庆市财政局关于印发《重庆市困难群众节地生态安葬补贴实施办法》的通知（渝民发〔2018〕40号）</w:t>
            </w:r>
            <w:r>
              <w:rPr>
                <w:rFonts w:ascii="宋体" w:hAnsi="宋体" w:cs="宋体"/>
                <w:color w:val="000000"/>
                <w:kern w:val="0"/>
                <w:sz w:val="15"/>
                <w:szCs w:val="15"/>
                <w:lang w:bidi="ar"/>
              </w:rPr>
              <w:t>，乡镇（街道）民政和社会事务办每月20日前，将符合补贴要求的相关材料汇总报送至区县（自治县）民政局；区县（自治县）民政局自收到报送材料之日起5个工作日内提出审核意见；区县（自治县）财政局对同级民政局汇总报送的材料进行审核，自收到报送材料之日起5个工作日内将补贴资金下达至区县（自治县）民政局；区县（自治县）民政局收到财政下达资金后，及时将补贴资金拨付至代办人银行账户。总时限为36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4DE4FB9">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14:paraId="7FCF061D">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417353DF">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4A02C918">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减免首次遗体运输费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E14D660">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重庆市民政局重庆市财政局关于印发《重庆市减免首次遗体运输费实施办法》的通知（渝民发〔2023〕13号）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B97531E">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1.逝者实行火葬；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2.遗体接运地在市内，并由市内合法殡葬服务机构接运；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3.通过96000殡葬服务热线（以下简称“96000热线"）转接成功办理遗体接运；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4.使用普通殡仪车接运遗体。</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AA93236">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2.逝者火化证复印件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3.丧事承办人身份证复印件。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348E1ABB">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提供遗体运输服务的殡葬服务机构直接为服务对象办理减免，遗体运输费在230元以内据实减免此项费用，超出230元限额的，其超出部分由服务对象自行承担。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D24C2E">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6A910B35">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给付程序：丧事承办人拨打96000热线，转接至合法殡葬服务机构，成功办理遗体接运——殡葬服务机构为群众减免遗体运输费，收集减免补贴申报所需材料</w:t>
            </w:r>
            <w:r>
              <w:rPr>
                <w:rFonts w:ascii="宋体" w:hAnsi="宋体" w:cs="宋体"/>
                <w:color w:val="000000"/>
                <w:kern w:val="0"/>
                <w:sz w:val="15"/>
                <w:szCs w:val="15"/>
                <w:lang w:bidi="ar"/>
              </w:rPr>
              <w:t>。</w:t>
            </w:r>
          </w:p>
          <w:p w14:paraId="311BEF80">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重庆市民政局重庆市财政局关于印发《重庆市减免首次遗体运输费实施办法》的通知（渝民发〔2023〕13号）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741086F">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14:paraId="68A57AFC">
        <w:tblPrEx>
          <w:tblCellMar>
            <w:top w:w="0" w:type="dxa"/>
            <w:left w:w="108" w:type="dxa"/>
            <w:bottom w:w="0" w:type="dxa"/>
            <w:right w:w="108" w:type="dxa"/>
          </w:tblCellMar>
        </w:tblPrEx>
        <w:trPr>
          <w:trHeight w:val="3418"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6AC7881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225D1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困难残疾人生活补贴和重度残疾人护理补贴给付</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EEB43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关于全面建立困难残疾人生活补贴和重度残疾人护理补贴制度的意见》（国发〔2015〕52号）规定：残疾人两项补贴标准由省级人民政府根据经济社会发展水平和残疾人生活保障需求、长期照护需求统筹确定，并适时调整。有条件的地方可以按照残疾人的不同困难程度制定分档补贴标准，提高制度精准性，加大补贴力度。</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A9590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（一）困难残疾人生活补贴：具有重庆市户籍的城乡低保对象中持有效的《中华人民共和国残疾人证》，符合政策衔接条件的残疾人。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（二）重度残疾人护理补贴：具有重庆市户籍，持有效的《中华人民共和国残疾人证》，符合政策衔接条件的一、二级残疾人。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5ACD38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残疾证、身份证、一卡通银行卡原件及电子件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95F9C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困难残疾人生活补贴每人每月90元，一级残疾人护理补贴每人每月100元，二级残疾人护理补贴每人每月90元。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DE17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一卡通银行卡按月汇入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52F1DEC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快办”中的“残疾人服务一件事”等相关政务服务申请受理平台提出申请——乡镇（街道）初审——区县残联进行相关审核——区县民政局审定——审定通过后按月计发补贴。（审批权限下放到乡镇的除外）</w:t>
            </w:r>
          </w:p>
          <w:p w14:paraId="2EF65E2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2021〕15号规定，线下自受理之日起20个工作日办结。根据民办发〔2021〕2号规定，线上自收到推送材料受理之日起10个工作日办结。有疑问或有异议需要组织再次调查核实的，可延长20个工作日作出审定决定。</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06282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7210F735">
        <w:tblPrEx>
          <w:tblCellMar>
            <w:top w:w="0" w:type="dxa"/>
            <w:left w:w="108" w:type="dxa"/>
            <w:bottom w:w="0" w:type="dxa"/>
            <w:right w:w="108" w:type="dxa"/>
          </w:tblCellMar>
        </w:tblPrEx>
        <w:trPr>
          <w:trHeight w:val="637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11F1CF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2A4212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城市生活无着的流浪乞讨人员救助管理</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F15CB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1.《城市生活无着的流浪乞讨人员救助管理办法》（中华人民共和国国务院令第381号）第二条 县级以上城市人民政府应当根据需要设立流浪乞讨人员救助站。救助站对流浪乞讨人员的救助是一项临时性社会救助措施。第三条 县级以上城市人民政府应当采取积极措施及时救助流浪乞讨人员，并应当将救助工作所需经费列入财政预算，予以保障。第十四条 县级以上人民政府民政部门应当加强对救助站工作人员的教育、培训和监督。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2.《城市生活无着的流浪乞讨人员救助管理办法实施细则》（民政部令第24号）第二十二条 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03537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离家在外、自身无力解决食宿，正在或即将处于流浪或乞讨状态的人员，包括走失、务工不着、家庭暴力受害者等临时遇困人员。</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92CF18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身份证原件及电子件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383881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流浪乞讨人员相关费用列入财政预算，以确保流浪乞讨人员在接受救助期间能够维持基本的生存和生活所需。除必需的短途公共交通费用外，救助管理机构原则上不得为受助人员提供现金。</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FD20F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提供食宿、医疗救治、联系亲属或单位、返乡乘车凭证、接送返乡、寻亲服务、落户安置等</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D4AB24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流浪乞讨人员自愿到各救助管理机构提出救助申请，符合救助条件的，救助管理机构为求助人员办理接收手续，不符合救助条件的，出具不予救助通知书并说明理由。救助管理机构为符合条件的流浪乞讨人员提供食宿、衣物等生活</w:t>
            </w:r>
            <w:r>
              <w:rPr>
                <w:rFonts w:hint="eastAsia" w:ascii="宋体" w:hAnsi="宋体" w:cs="宋体"/>
                <w:color w:val="000000"/>
                <w:kern w:val="0"/>
                <w:sz w:val="15"/>
                <w:szCs w:val="15"/>
                <w:lang w:val="en-US" w:eastAsia="zh-CN" w:bidi="ar"/>
              </w:rPr>
              <w:t>必需</w:t>
            </w:r>
            <w:bookmarkStart w:id="0" w:name="_GoBack"/>
            <w:bookmarkEnd w:id="0"/>
            <w:r>
              <w:rPr>
                <w:rFonts w:hint="eastAsia" w:ascii="宋体" w:hAnsi="宋体" w:cs="宋体"/>
                <w:color w:val="000000"/>
                <w:kern w:val="0"/>
                <w:sz w:val="15"/>
                <w:szCs w:val="15"/>
                <w:lang w:bidi="ar"/>
              </w:rPr>
              <w:t>品，按规定提供资助、护送等相关救助服务，相关费用纳入救助专项经费予以保障。</w:t>
            </w:r>
          </w:p>
          <w:p w14:paraId="1F87D5A3">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办理时限：对年满16周岁、无精神障碍或智力残疾迹象的受助人员，救助管理机构救助期限一般不超过10天。受助人员临时生活困难已经解决的，救助管理机构应当协助其做好离站前准备并适时安排离站。 </w:t>
            </w:r>
          </w:p>
          <w:p w14:paraId="5C8FCD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3B45C9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308D14E9">
        <w:tblPrEx>
          <w:tblCellMar>
            <w:top w:w="0" w:type="dxa"/>
            <w:left w:w="108" w:type="dxa"/>
            <w:bottom w:w="0" w:type="dxa"/>
            <w:right w:w="108" w:type="dxa"/>
          </w:tblCellMar>
        </w:tblPrEx>
        <w:trPr>
          <w:trHeight w:val="7143"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5B9B3F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08B763A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养老机构建设补贴发放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3AB7102">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1.《中华人民共和国老年人权益保障法》（中华人民共和国主席令第24号）第三十九条第二款 各级人民政府和有关部门在财政、税费、土地、融资等方面采取措施，鼓励、扶持企业事业单位、社会组织或者个人兴办、运营养老、老年人日间照料、老年文化体育活动等设施。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2.《重庆市养老机构管理办法》（渝府令第326号）第二十四条</w:t>
            </w:r>
            <w:r>
              <w:rPr>
                <w:rStyle w:val="16"/>
                <w:sz w:val="15"/>
                <w:szCs w:val="15"/>
                <w:lang w:bidi="ar"/>
              </w:rPr>
              <w:t xml:space="preserve"> </w:t>
            </w:r>
            <w:r>
              <w:rPr>
                <w:rFonts w:hint="eastAsia" w:ascii="宋体" w:hAnsi="宋体" w:cs="宋体"/>
                <w:color w:val="000000"/>
                <w:kern w:val="0"/>
                <w:sz w:val="15"/>
                <w:szCs w:val="15"/>
                <w:lang w:bidi="ar"/>
              </w:rPr>
              <w:t>养老机构依法享受以下优惠：（一）养老服务收入免征增值税；（二）非营利性养老机构自用房产和土地免征房产税、城镇土地使用税；（三）符合条件的非营利性养老机构的收入，按照规定免征企业所得税；（四）非营利性养老机构建设免征行政事业性收费，营利性养老机构建设减半征收行政事业性收费；（五）用水、用电、用气等按照居民生活类价格执行；（六）国家和本市规定的其他优惠政策。鼓励水、电、气安装服务企业和有关经营性单位对养老机构实行收费优惠。外国投资者设立的养老机构，与国内投资者设立的养老机构享受同等优惠政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3.《重庆市人民政府关于加快推进养老服务业发展的意见》(渝府发〔2014〕16号)全文。                                                  4.重庆市民政局  重庆市财政局关于印发《重庆市养老服务市级财政资金管理办法》的通知（渝民发〔2018〕43号）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FDF4B55">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重庆市行政区域内，由企业单位、社会组织及公民个人投资兴办，依法取得《养老机构设立许可证》（或依法备案登记），且未享受过市级养老机构建设补贴或市级财政资金支持的养老机构。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73A529DA">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1.《重庆市社会办养老机构建设补贴申请表》；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2.申请单位法人代表的身份证原件及复印件；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3.养老机构设立许可证书（正本、副本，或备案号）原件及复印件。                                     4.老年人入住花名册、协议（合同）、评估报告（表）和缴费清单的原件及复印件；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5.承诺书原件。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2963FE32">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（一）利用自有产权建设养老机构新增床位50张以上的，对其新增床位给予每张10000元的建设补贴；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（二）利用租赁产权（房屋租期5年及以上）建设养老机构新增床位20张以上的，对其新增床位给予每张5000元的建设补贴。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E6DB5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市级财政将补助资金下达到有关区县并按规定发放。</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1C0A63F8">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社会办养老机构向所在区县民政局提出书面申请，并提交申报材料。（二）调查。区县民政局对申请材料进行初审，并会同区县财政局组成调查组对养老机构设施建设和运营情况进行实地调查。（三）评审。区县民政局和财政局及有关部门组成评审委员会，对申请建设补贴的社会办养老机构建设项目进行评审。（四）公示。各区县对评审合格的项目予以公示，接受群众监督。（五）审查。市民政局、市财政局对区县申报材料进行审核。（六）补助。市级财政将补助资金下达到有关区县并按规定发放。</w:t>
            </w:r>
          </w:p>
          <w:p w14:paraId="69E34D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办理时限：根据《重庆市养老服务市级财政资金管理办法》（渝民发〔2018〕43号）规定，线下自受理之日起3个月内办结。每年6月底前市财政部门下达资金至区县财政部门，由区县民政部门申请支付至相关机构。</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45011F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r>
      <w:tr w14:paraId="61A75602">
        <w:tblPrEx>
          <w:tblCellMar>
            <w:top w:w="0" w:type="dxa"/>
            <w:left w:w="108" w:type="dxa"/>
            <w:bottom w:w="0" w:type="dxa"/>
            <w:right w:w="108" w:type="dxa"/>
          </w:tblCellMar>
        </w:tblPrEx>
        <w:trPr>
          <w:trHeight w:val="7257"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7CCF94E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FC008B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经济困难高龄失能老年人养老服务补贴发放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E5234F1">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1.《中华人民共和国老年人权益保障法》（中华人民共和国主席令第24号）第三十条 国家逐步开展长期护理保障工作，保障老年人的护理需求。对生活长期不能自理、经济困难的老年人，地方各级人民政府应当根据其失能程度等情况给予护理补贴。第三十七条第二款 对经济困难的老年人，地方各级人民政府应当逐步给予养老服务补贴。        2.《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渝民发〔2015〕71号）全文。                                                          3.中共重庆市委办公厅重庆市人民政府办公厅印发《关于推进基本养老服务体系建设的实施意见》的通知（渝委办发〔2023〕16号）第二条第六款建立老年人津贴和补贴制度。落实经济困难老年人养老服务补贴政策。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551A9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的城乡低保对象、城市“三无”人员和农村五保对象中年满60周岁且生活不能自理的老年人，具体包括：肢体、智力、精神、视力四类一、二级重度残疾失能老年人和因病瘫痪卧床不起6个月以上的重病失能老年人；具有重庆市户籍的城乡低保对象、城市“三无”人员和农村五保对象中的年满80周岁的高龄老年人。城市“三无”人员和农村五保对象为新修订的《特困人员认定办法》中的特困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9C14F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户口簿、身份证、低保证（农村五保证、城市“三无”人员证）、区县级以上（含区县级）医院诊断证明、残疾人证（第二代）等证明材料的原件及复印件。《重庆市经济困难的失能老年人养老服务补贴申请审批表》或《重庆市经济困难的高龄老年人养老服务补贴申请审批表》。农村五保证、城市“三无”人员证为现在的特困人员证。</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0EED7C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每人每月200元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1245E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对象本人“一卡通”</w:t>
            </w:r>
            <w:r>
              <w:rPr>
                <w:rFonts w:hint="eastAsia" w:ascii="宋体" w:hAnsi="宋体" w:cs="宋体"/>
                <w:color w:val="000000"/>
                <w:kern w:val="0"/>
                <w:sz w:val="15"/>
                <w:szCs w:val="15"/>
                <w:lang w:eastAsia="zh-CN" w:bidi="ar"/>
              </w:rPr>
              <w:t>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4E4FC405">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给付程序：（一）申请。由本人或委托代理人向户籍所在地的乡镇人民政府（街道办事处）提出申请。（二）审核和公示。乡镇人民政府（街道办事处）进行审核和公示后，签署意见，上报区县民政局。 （三）审批。区县民政局对收到的申报材料进行审核批准，并将审批结果反馈乡镇人民政府（街道办事处）。（四）发放。区县民政部按审核结果生成发放名册，并提交区县财政部门按国库集中支付制度要求发放到位。（五）补助。市财政部门根据各区县实际发放情况按比例给予补助（主城核心区20%，主城都市区50%，渝东南渝东北70%）。</w:t>
            </w:r>
          </w:p>
          <w:p w14:paraId="457362B1">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办理时限：根据《重庆市经济困难的高龄失能老年人养老服务补贴实施办法》（渝民发〔2015〕71号）规定，线下自受理之日起10个工作日内办结。于次月起通过银行等金融机构代发至符合条件对象的社保卡（银行卡）。市级补助由市财政局于次年1月前一次性按比例拨付至各区县财政部门。</w:t>
            </w:r>
          </w:p>
          <w:p w14:paraId="01126234">
            <w:pPr>
              <w:widowControl/>
              <w:spacing w:line="190" w:lineRule="exact"/>
              <w:textAlignment w:val="center"/>
              <w:rPr>
                <w:rFonts w:hint="eastAsia" w:ascii="宋体" w:hAnsi="宋体" w:cs="宋体"/>
                <w:color w:val="000000"/>
                <w:sz w:val="15"/>
                <w:szCs w:val="15"/>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5E4EC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14:paraId="447CC57E">
        <w:tblPrEx>
          <w:tblCellMar>
            <w:top w:w="0" w:type="dxa"/>
            <w:left w:w="108" w:type="dxa"/>
            <w:bottom w:w="0" w:type="dxa"/>
            <w:right w:w="108" w:type="dxa"/>
          </w:tblCellMar>
        </w:tblPrEx>
        <w:trPr>
          <w:trHeight w:val="283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7A60C0D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4B717F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高龄津贴发放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A36615B">
            <w:pPr>
              <w:widowControl/>
              <w:spacing w:line="16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1.中共中央办公厅 国务院办公厅印发《关于推进基本养老服务体系建设的意见》的通知（中办发〔2022〕42号），国家基本养老服务清单中明确为80周岁及以上老年人发放高龄津贴。                      2.中共重庆市委办公厅重庆市人民政府办公厅印发《关于推进基本养老服务体系建设的实施意见》的通知（渝委办发〔2023〕16号）第二条第六款建立老年人津贴和补贴制度。逐步建立老年人高龄津贴制度，为我市户籍80周岁及以上的老年人发放高龄津贴。                                           3.重庆市民政局重庆市财政局重庆市人力资源和社会保障局《关于规范高龄津贴发放工作的通知》（渝民〔2024〕63号）全文。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9117E0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具有重庆市户籍且年满80周岁以上的老年人。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9F1DA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无</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68A504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区县根据当地经济水平、老年人数量确定发放标准。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14EE51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A54289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1.数据赋能。自动处理年满80岁老年人的户籍地、生存状态、银行卡等信息，形成高龄津贴对象基础数据集；2.数据核查。乡镇（街道）、村（社区）核查采用电话、上门等方式核查高龄津贴对象数据；3.信息确认。由本人或代理人对发放标准、发放方式、银行卡等信息进行确认；4.发放清单审定。生成高龄津贴发放清单，由乡镇（街道）负责审核，区县民政部门复核批准；5.资金发放。财政部门通过惠民惠农财政资金一卡通平台打卡发放。</w:t>
            </w:r>
          </w:p>
          <w:p w14:paraId="692E41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办理时限：高龄津贴从老年人年满80周岁当月开始发放，至老年人死亡次月停止发放。高龄津贴对象每月动态管理，登记造册，计入待发。区县民政部门会同财政部门及时发放高龄津贴。</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8FE804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7D607398">
        <w:tblPrEx>
          <w:tblCellMar>
            <w:top w:w="0" w:type="dxa"/>
            <w:left w:w="108" w:type="dxa"/>
            <w:bottom w:w="0" w:type="dxa"/>
            <w:right w:w="108" w:type="dxa"/>
          </w:tblCellMar>
        </w:tblPrEx>
        <w:trPr>
          <w:trHeight w:val="2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11EE014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DF35E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5705A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一、《国务院办公厅关于加强孤儿保障工作的意见》（国办发〔2010〕54号）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二、《民政部财政部关于发放孤儿基本生活费的通知》（民发〔2010〕161号）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AC1E7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具有我市常住户口、父母双亡或失踪，且年龄在18周岁以下的未成年人；对于已满18周岁在全日制中学、中等职业学校、普通高等院校就读的高中、中职、大专、本科孤儿参照执行</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CC2EAD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34153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47FD8AAF">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社会散居孤儿通过银行卡汇入，</w:t>
            </w:r>
          </w:p>
          <w:p w14:paraId="06247B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集中供养孤儿转入机构集体账户。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4C4A56A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救助通”中的“孤儿认定”等相关政务服务申请受理平台提出申请——乡镇（街道）初审——区县民政局审定——审定通过后按月计发补贴。</w:t>
            </w:r>
          </w:p>
          <w:p w14:paraId="049F95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办理时限：根据渝民发〔2010〕184号规定，线下自受理之日起30个工作日办结。审批完成的次月开始发放，每月通过“财政一卡通”进行转账发放。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A1FE5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5963B981">
        <w:tblPrEx>
          <w:tblCellMar>
            <w:top w:w="0" w:type="dxa"/>
            <w:left w:w="108" w:type="dxa"/>
            <w:bottom w:w="0" w:type="dxa"/>
            <w:right w:w="108"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2445CA85">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03FEF7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50618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一、《民政部、最高人民法院、最高人民检察院等关于进一步加强事实无人抚养儿童保障工作的意见》（民发〔2019〕62号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二、《民政部、公安部、财政部关于进一步做好事实无人抚养儿童保障有关工作的通知》（民发〔2020〕125号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CA86C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具有重庆市户籍，且父母因下列情形无法履行监护抚养职责的未满18周岁未成年人；已满18周岁、在全日制中学或中等职业学校就读的学生参照执行。</w:t>
            </w:r>
          </w:p>
          <w:p w14:paraId="26057B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（一）父母双方均符合重残、重病、服刑在押、强制隔离戒毒、被执行其他限制人身自由的措施、失联、被撤销监护资格情形之一；</w:t>
            </w:r>
          </w:p>
          <w:p w14:paraId="43C674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（二）父母一方被遣送（驱逐）出境，另一方符合重残、重病、服刑在押、强制隔离戒毒、被执行其他限制人身自由的措施、失联、被撤销监护资格情形之一；</w:t>
            </w:r>
          </w:p>
          <w:p w14:paraId="786794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（三）父母一方死亡或失踪，另一方符合重残、重病、服刑在押、强制隔离戒毒、被执行其他限制人身自由的措施、失联、被撤销监护资格、被遣送（驱逐）出境情形之一。</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377EBB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78FB1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0A5DE87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社会散居事实无人抚养儿童通过银行卡汇入，</w:t>
            </w:r>
          </w:p>
          <w:p w14:paraId="5717A5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集中供养事实无人抚养儿童转入机构集体账户。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6DA2CB3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救助通”中的“事实无人抚养儿童认定”等相关政务服务申请受理平台提出申请——乡镇（街道）初审——区县民政局审定——审定通过后按月计发补贴。</w:t>
            </w:r>
          </w:p>
          <w:p w14:paraId="0863FD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办理时限：根据渝民发〔2019〕19号规定，线下自受理之日起30个工作日办结。审批完成的次月开始发放，每月通过“财政一卡通”进行转账发放。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34D57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14:paraId="2C76B4D0">
        <w:tblPrEx>
          <w:tblCellMar>
            <w:top w:w="0" w:type="dxa"/>
            <w:left w:w="108" w:type="dxa"/>
            <w:bottom w:w="0" w:type="dxa"/>
            <w:right w:w="108" w:type="dxa"/>
          </w:tblCellMar>
        </w:tblPrEx>
        <w:trPr>
          <w:trHeight w:val="133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14:paraId="4AA9138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1EA8A6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艾滋病病毒感染儿童基本生活费发放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8F633A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《民政部、财政部关于发放艾滋病病毒感染儿童基本生活费的通知》（民发〔2012〕179号）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D4891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发放对象为感染艾滋病病毒的儿童。儿童系指未满18周岁的未成年人。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14:paraId="6B33A0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DC510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61213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14:paraId="7BA1B23E">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给付程序：个人自愿在户籍地所在区县民政局申请——审定通过后按月计发补贴。</w:t>
            </w:r>
          </w:p>
          <w:p w14:paraId="7B5335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办理时限：根据渝民发〔2012〕146号规定，线下自受理之日起30个工作日办结。审批完成的次月开始发放，每月通过“财政一卡通”进行转账发放。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1E1DB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bl>
    <w:p w14:paraId="2862F624">
      <w:pPr>
        <w:spacing w:line="190" w:lineRule="exact"/>
        <w:rPr>
          <w:color w:val="000000"/>
        </w:rPr>
      </w:pPr>
    </w:p>
    <w:p w14:paraId="34763BC4">
      <w:pPr>
        <w:rPr>
          <w:color w:val="000000"/>
        </w:rPr>
      </w:pPr>
    </w:p>
    <w:p w14:paraId="7587DF9C">
      <w:pPr>
        <w:rPr>
          <w:color w:val="000000"/>
        </w:rPr>
      </w:pPr>
    </w:p>
    <w:tbl>
      <w:tblPr>
        <w:tblStyle w:val="9"/>
        <w:tblW w:w="5069" w:type="pct"/>
        <w:tblInd w:w="0" w:type="dxa"/>
        <w:tblLayout w:type="fixed"/>
        <w:tblCellMar>
          <w:top w:w="0" w:type="dxa"/>
          <w:left w:w="108" w:type="dxa"/>
          <w:bottom w:w="0" w:type="dxa"/>
          <w:right w:w="108" w:type="dxa"/>
        </w:tblCellMar>
      </w:tblPr>
      <w:tblGrid>
        <w:gridCol w:w="544"/>
        <w:gridCol w:w="761"/>
        <w:gridCol w:w="630"/>
        <w:gridCol w:w="2282"/>
        <w:gridCol w:w="3417"/>
        <w:gridCol w:w="632"/>
        <w:gridCol w:w="1767"/>
        <w:gridCol w:w="792"/>
        <w:gridCol w:w="792"/>
        <w:gridCol w:w="613"/>
        <w:gridCol w:w="1441"/>
        <w:gridCol w:w="517"/>
      </w:tblGrid>
      <w:tr w14:paraId="424EFBD8">
        <w:tblPrEx>
          <w:tblCellMar>
            <w:top w:w="0" w:type="dxa"/>
            <w:left w:w="108" w:type="dxa"/>
            <w:bottom w:w="0" w:type="dxa"/>
            <w:right w:w="108" w:type="dxa"/>
          </w:tblCellMar>
        </w:tblPrEx>
        <w:trPr>
          <w:trHeight w:val="540" w:hRule="atLeast"/>
          <w:tblHeader/>
        </w:trPr>
        <w:tc>
          <w:tcPr>
            <w:tcW w:w="5000" w:type="pct"/>
            <w:gridSpan w:val="12"/>
            <w:tcBorders>
              <w:top w:val="nil"/>
              <w:left w:val="nil"/>
              <w:bottom w:val="nil"/>
              <w:right w:val="nil"/>
            </w:tcBorders>
            <w:noWrap/>
            <w:vAlign w:val="center"/>
          </w:tcPr>
          <w:p w14:paraId="42B387E9">
            <w:pPr>
              <w:widowControl/>
              <w:spacing w:line="560" w:lineRule="exact"/>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重庆市民政系统行政处罚裁量权基准</w:t>
            </w:r>
          </w:p>
        </w:tc>
      </w:tr>
      <w:tr w14:paraId="6EFBD894">
        <w:tblPrEx>
          <w:tblCellMar>
            <w:top w:w="0" w:type="dxa"/>
            <w:left w:w="108" w:type="dxa"/>
            <w:bottom w:w="0" w:type="dxa"/>
            <w:right w:w="108" w:type="dxa"/>
          </w:tblCellMar>
        </w:tblPrEx>
        <w:trPr>
          <w:trHeight w:val="650" w:hRule="atLeast"/>
          <w:tblHeader/>
        </w:trPr>
        <w:tc>
          <w:tcPr>
            <w:tcW w:w="192" w:type="pct"/>
            <w:tcBorders>
              <w:top w:val="single" w:color="000000" w:sz="4" w:space="0"/>
              <w:left w:val="single" w:color="000000" w:sz="4" w:space="0"/>
              <w:bottom w:val="single" w:color="000000" w:sz="4" w:space="0"/>
              <w:right w:val="single" w:color="000000" w:sz="4" w:space="0"/>
            </w:tcBorders>
            <w:noWrap/>
            <w:vAlign w:val="center"/>
          </w:tcPr>
          <w:p w14:paraId="0A812780">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6CA64042">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违法行为描述</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09C966F">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实施机关</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ABE5985">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违反法律条款</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7B032E8">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处罚法律条款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B18FE7">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违法情节</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B8C02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8F5A0C">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处罚对象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BAA6B9">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处罚种类</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BEA037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裁量阶次</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07CE7C4">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裁量标准</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0F4F541">
            <w:pPr>
              <w:widowControl/>
              <w:spacing w:line="190" w:lineRule="exact"/>
              <w:jc w:val="left"/>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备注</w:t>
            </w:r>
          </w:p>
        </w:tc>
      </w:tr>
      <w:tr w14:paraId="5B72422A">
        <w:tblPrEx>
          <w:tblCellMar>
            <w:top w:w="0" w:type="dxa"/>
            <w:left w:w="108" w:type="dxa"/>
            <w:bottom w:w="0" w:type="dxa"/>
            <w:right w:w="108" w:type="dxa"/>
          </w:tblCellMar>
        </w:tblPrEx>
        <w:trPr>
          <w:trHeight w:val="19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DEB6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73D29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慈善组织未按照慈善宗旨开展活动的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8B3F20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508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4103E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AB64A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E4949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E6010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6562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FBD4E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72F6D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870647">
            <w:pPr>
              <w:widowControl/>
              <w:spacing w:line="190" w:lineRule="exact"/>
              <w:rPr>
                <w:rFonts w:hint="eastAsia" w:ascii="宋体" w:hAnsi="宋体" w:cs="宋体"/>
                <w:color w:val="000000"/>
                <w:sz w:val="15"/>
                <w:szCs w:val="15"/>
              </w:rPr>
            </w:pPr>
          </w:p>
        </w:tc>
      </w:tr>
      <w:tr w14:paraId="0FC9B9F6">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61BF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F349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47CB6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5469F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31F63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85EEF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D6236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D67E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1691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DBC18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F64A6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E4B2D3">
            <w:pPr>
              <w:widowControl/>
              <w:spacing w:line="190" w:lineRule="exact"/>
              <w:rPr>
                <w:rFonts w:hint="eastAsia" w:ascii="宋体" w:hAnsi="宋体" w:cs="宋体"/>
                <w:color w:val="000000"/>
                <w:sz w:val="15"/>
                <w:szCs w:val="15"/>
              </w:rPr>
            </w:pPr>
          </w:p>
        </w:tc>
      </w:tr>
      <w:tr w14:paraId="43878AC2">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6C57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04FB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10B7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28AA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95745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8DC9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B3A5A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26C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9CEB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546D9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756E3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07BAC9">
            <w:pPr>
              <w:widowControl/>
              <w:spacing w:line="190" w:lineRule="exact"/>
              <w:rPr>
                <w:rFonts w:hint="eastAsia" w:ascii="宋体" w:hAnsi="宋体" w:cs="宋体"/>
                <w:color w:val="000000"/>
                <w:sz w:val="15"/>
                <w:szCs w:val="15"/>
              </w:rPr>
            </w:pPr>
          </w:p>
        </w:tc>
      </w:tr>
      <w:tr w14:paraId="44C3E8C5">
        <w:tblPrEx>
          <w:tblCellMar>
            <w:top w:w="0" w:type="dxa"/>
            <w:left w:w="108" w:type="dxa"/>
            <w:bottom w:w="0" w:type="dxa"/>
            <w:right w:w="108" w:type="dxa"/>
          </w:tblCellMar>
        </w:tblPrEx>
        <w:trPr>
          <w:trHeight w:val="255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F55DD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872D7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慈善组织私分、挪用、截留或者侵占慈善财产的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4A820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6CA1F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529F4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63F9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8557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E73A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C9CF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9206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DEF3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A0A47E7">
            <w:pPr>
              <w:widowControl/>
              <w:spacing w:line="190" w:lineRule="exact"/>
              <w:rPr>
                <w:rFonts w:hint="eastAsia" w:ascii="宋体" w:hAnsi="宋体" w:cs="宋体"/>
                <w:color w:val="000000"/>
                <w:sz w:val="15"/>
                <w:szCs w:val="15"/>
              </w:rPr>
            </w:pPr>
          </w:p>
        </w:tc>
      </w:tr>
      <w:tr w14:paraId="6F3B5E33">
        <w:tblPrEx>
          <w:tblCellMar>
            <w:top w:w="0" w:type="dxa"/>
            <w:left w:w="108" w:type="dxa"/>
            <w:bottom w:w="0" w:type="dxa"/>
            <w:right w:w="108" w:type="dxa"/>
          </w:tblCellMar>
        </w:tblPrEx>
        <w:trPr>
          <w:trHeight w:val="1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2019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F3F47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96D9F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1435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0FCF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84E4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E1ACD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CA07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90C99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2D9C1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9273E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290171">
            <w:pPr>
              <w:widowControl/>
              <w:spacing w:line="190" w:lineRule="exact"/>
              <w:rPr>
                <w:rFonts w:hint="eastAsia" w:ascii="宋体" w:hAnsi="宋体" w:cs="宋体"/>
                <w:color w:val="000000"/>
                <w:sz w:val="15"/>
                <w:szCs w:val="15"/>
              </w:rPr>
            </w:pPr>
          </w:p>
        </w:tc>
      </w:tr>
      <w:tr w14:paraId="369F955D">
        <w:tblPrEx>
          <w:tblCellMar>
            <w:top w:w="0" w:type="dxa"/>
            <w:left w:w="108" w:type="dxa"/>
            <w:bottom w:w="0" w:type="dxa"/>
            <w:right w:w="108" w:type="dxa"/>
          </w:tblCellMar>
        </w:tblPrEx>
        <w:trPr>
          <w:trHeight w:val="2177"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D116A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F00BB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38882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F163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9BC3E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E1B9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09425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DAC8A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6D17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56030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401F36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526A89">
            <w:pPr>
              <w:widowControl/>
              <w:spacing w:line="190" w:lineRule="exact"/>
              <w:rPr>
                <w:rFonts w:hint="eastAsia" w:ascii="宋体" w:hAnsi="宋体" w:cs="宋体"/>
                <w:color w:val="000000"/>
                <w:sz w:val="15"/>
                <w:szCs w:val="15"/>
              </w:rPr>
            </w:pPr>
          </w:p>
        </w:tc>
      </w:tr>
      <w:tr w14:paraId="11F930EE">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2694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23689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慈善组织接受附加违反法律法规或者违背社会公德条件的捐赠，或者对受益人附加违反法律法规或者违背社会公德的条件的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ECDA4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D793F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D0184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D1B457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95EC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350A4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D295B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8159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D6C45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963BA4">
            <w:pPr>
              <w:widowControl/>
              <w:spacing w:line="190" w:lineRule="exact"/>
              <w:rPr>
                <w:rFonts w:hint="eastAsia" w:ascii="宋体" w:hAnsi="宋体" w:cs="宋体"/>
                <w:color w:val="000000"/>
                <w:sz w:val="15"/>
                <w:szCs w:val="15"/>
              </w:rPr>
            </w:pPr>
          </w:p>
        </w:tc>
      </w:tr>
      <w:tr w14:paraId="2786BCDC">
        <w:tblPrEx>
          <w:tblCellMar>
            <w:top w:w="0" w:type="dxa"/>
            <w:left w:w="108" w:type="dxa"/>
            <w:bottom w:w="0" w:type="dxa"/>
            <w:right w:w="108" w:type="dxa"/>
          </w:tblCellMar>
        </w:tblPrEx>
        <w:trPr>
          <w:trHeight w:val="20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366E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3002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B235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7C87C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FC38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EBA0C0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5073E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009F8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A2B7F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9EF1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AC24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56F38C">
            <w:pPr>
              <w:widowControl/>
              <w:spacing w:line="190" w:lineRule="exact"/>
              <w:rPr>
                <w:rFonts w:hint="eastAsia" w:ascii="宋体" w:hAnsi="宋体" w:cs="宋体"/>
                <w:color w:val="000000"/>
                <w:sz w:val="15"/>
                <w:szCs w:val="15"/>
              </w:rPr>
            </w:pPr>
          </w:p>
        </w:tc>
      </w:tr>
      <w:tr w14:paraId="0705CBC2">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9CE7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A87B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C78D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1428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C45A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21C48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E1774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F7293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20F38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C6C7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E5767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A1A4E0">
            <w:pPr>
              <w:widowControl/>
              <w:spacing w:line="190" w:lineRule="exact"/>
              <w:rPr>
                <w:rFonts w:hint="eastAsia" w:ascii="宋体" w:hAnsi="宋体" w:cs="宋体"/>
                <w:color w:val="000000"/>
                <w:sz w:val="15"/>
                <w:szCs w:val="15"/>
              </w:rPr>
            </w:pPr>
          </w:p>
        </w:tc>
      </w:tr>
      <w:tr w14:paraId="28FF185D">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2EF17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0D18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慈善组织违反《中华人民共和国慈善法》第十四条规定造成慈善财产损失的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280670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3E1E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18F4F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228C4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0694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71DAA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4C46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1BC990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FF7E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04B8644">
            <w:pPr>
              <w:widowControl/>
              <w:spacing w:line="190" w:lineRule="exact"/>
              <w:rPr>
                <w:rFonts w:hint="eastAsia" w:ascii="宋体" w:hAnsi="宋体" w:cs="宋体"/>
                <w:color w:val="000000"/>
                <w:sz w:val="15"/>
                <w:szCs w:val="15"/>
              </w:rPr>
            </w:pPr>
          </w:p>
        </w:tc>
      </w:tr>
      <w:tr w14:paraId="0A44F390">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D227B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9CCBC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309C5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0AAE0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1BD23D">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3314A4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DE815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B9FBC">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5127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D5D5B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FB429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7912C3">
            <w:pPr>
              <w:widowControl/>
              <w:spacing w:line="190" w:lineRule="exact"/>
              <w:rPr>
                <w:rFonts w:hint="eastAsia" w:ascii="宋体" w:hAnsi="宋体" w:cs="宋体"/>
                <w:color w:val="000000"/>
                <w:sz w:val="15"/>
                <w:szCs w:val="15"/>
              </w:rPr>
            </w:pPr>
          </w:p>
        </w:tc>
      </w:tr>
      <w:tr w14:paraId="530E5216">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6055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72AB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EE8A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F7684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C5393">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9BBA98">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37FF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DF921">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12D56">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709A0">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757D0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AA9A0E">
            <w:pPr>
              <w:widowControl/>
              <w:spacing w:line="190" w:lineRule="exact"/>
              <w:rPr>
                <w:rFonts w:hint="eastAsia" w:ascii="宋体" w:hAnsi="宋体" w:cs="宋体"/>
                <w:color w:val="000000"/>
                <w:sz w:val="15"/>
                <w:szCs w:val="15"/>
              </w:rPr>
            </w:pPr>
          </w:p>
        </w:tc>
      </w:tr>
      <w:tr w14:paraId="207F194C">
        <w:tblPrEx>
          <w:tblCellMar>
            <w:top w:w="0" w:type="dxa"/>
            <w:left w:w="108" w:type="dxa"/>
            <w:bottom w:w="0" w:type="dxa"/>
            <w:right w:w="108" w:type="dxa"/>
          </w:tblCellMar>
        </w:tblPrEx>
        <w:trPr>
          <w:trHeight w:val="1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476BF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2B97B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37205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5E1CA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D48A1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AABE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C2806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BFD02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63FB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ign w:val="center"/>
          </w:tcPr>
          <w:p w14:paraId="420612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627B80">
            <w:pPr>
              <w:widowControl/>
              <w:spacing w:line="190" w:lineRule="exact"/>
              <w:textAlignment w:val="center"/>
              <w:rPr>
                <w:rFonts w:hint="eastAsia" w:ascii="宋体" w:hAnsi="宋体" w:cs="宋体"/>
                <w:color w:val="000000"/>
                <w:spacing w:val="-10"/>
                <w:sz w:val="15"/>
                <w:szCs w:val="15"/>
              </w:rPr>
            </w:pPr>
            <w:r>
              <w:rPr>
                <w:rFonts w:hint="eastAsia" w:ascii="宋体" w:hAnsi="宋体" w:cs="宋体"/>
                <w:color w:val="000000"/>
                <w:spacing w:val="-10"/>
                <w:kern w:val="0"/>
                <w:sz w:val="15"/>
                <w:szCs w:val="15"/>
                <w:lang w:bidi="ar"/>
              </w:rPr>
              <w:t>吊销登记证书</w:t>
            </w:r>
            <w:r>
              <w:rPr>
                <w:rFonts w:hint="eastAsia" w:ascii="宋体" w:hAnsi="宋体" w:cs="宋体"/>
                <w:color w:val="000000"/>
                <w:kern w:val="0"/>
                <w:sz w:val="15"/>
                <w:szCs w:val="15"/>
                <w:lang w:bidi="ar"/>
              </w:rPr>
              <w:t>并予以公告</w:t>
            </w:r>
            <w:r>
              <w:rPr>
                <w:rFonts w:hint="eastAsia" w:ascii="宋体" w:hAnsi="宋体" w:cs="宋体"/>
                <w:color w:val="000000"/>
                <w:spacing w:val="-10"/>
                <w:kern w:val="0"/>
                <w:sz w:val="15"/>
                <w:szCs w:val="15"/>
                <w:lang w:bidi="ar"/>
              </w:rPr>
              <w:t>，没收违法所得，对直接负责的主管人员和其他直接责任人员处14.6万元以上20万元以下罚款，禁止其一年至五年内担任慈善组织的管理人员。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241822">
            <w:pPr>
              <w:widowControl/>
              <w:spacing w:line="190" w:lineRule="exact"/>
              <w:rPr>
                <w:rFonts w:hint="eastAsia" w:ascii="宋体" w:hAnsi="宋体" w:cs="宋体"/>
                <w:color w:val="000000"/>
                <w:sz w:val="15"/>
                <w:szCs w:val="15"/>
              </w:rPr>
            </w:pPr>
          </w:p>
        </w:tc>
      </w:tr>
      <w:tr w14:paraId="4B312F81">
        <w:tblPrEx>
          <w:tblCellMar>
            <w:top w:w="0" w:type="dxa"/>
            <w:left w:w="108" w:type="dxa"/>
            <w:bottom w:w="0" w:type="dxa"/>
            <w:right w:w="108" w:type="dxa"/>
          </w:tblCellMar>
        </w:tblPrEx>
        <w:trPr>
          <w:trHeight w:val="1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9E9609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36DF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慈善组织指定或者变相指定捐赠人、慈善组织管理人员的利害关系人作为受益人的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42BB03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F17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B494D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707F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1173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0240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290C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4BE86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F9E1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2F8B5A">
            <w:pPr>
              <w:widowControl/>
              <w:spacing w:line="190" w:lineRule="exact"/>
              <w:rPr>
                <w:rFonts w:hint="eastAsia" w:ascii="宋体" w:hAnsi="宋体" w:cs="宋体"/>
                <w:color w:val="000000"/>
                <w:sz w:val="15"/>
                <w:szCs w:val="15"/>
              </w:rPr>
            </w:pPr>
          </w:p>
        </w:tc>
      </w:tr>
      <w:tr w14:paraId="735A11A8">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B5DA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D4F3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B59A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A893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7C8B9E">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63FA47C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5946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FB56B">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41671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15F2F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679E9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7CC471">
            <w:pPr>
              <w:widowControl/>
              <w:spacing w:line="190" w:lineRule="exact"/>
              <w:rPr>
                <w:rFonts w:hint="eastAsia" w:ascii="宋体" w:hAnsi="宋体" w:cs="宋体"/>
                <w:color w:val="000000"/>
                <w:sz w:val="15"/>
                <w:szCs w:val="15"/>
              </w:rPr>
            </w:pPr>
          </w:p>
        </w:tc>
      </w:tr>
      <w:tr w14:paraId="3EE6B8DC">
        <w:tblPrEx>
          <w:tblCellMar>
            <w:top w:w="0" w:type="dxa"/>
            <w:left w:w="108" w:type="dxa"/>
            <w:bottom w:w="0" w:type="dxa"/>
            <w:right w:w="108" w:type="dxa"/>
          </w:tblCellMar>
        </w:tblPrEx>
        <w:trPr>
          <w:trHeight w:val="14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558E8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0CC8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55D8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4C42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B2687E">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529AD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142D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0CCF6">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305D3">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0780B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25A6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A35C77">
            <w:pPr>
              <w:widowControl/>
              <w:spacing w:line="190" w:lineRule="exact"/>
              <w:rPr>
                <w:rFonts w:hint="eastAsia" w:ascii="宋体" w:hAnsi="宋体" w:cs="宋体"/>
                <w:color w:val="000000"/>
                <w:sz w:val="15"/>
                <w:szCs w:val="15"/>
              </w:rPr>
            </w:pPr>
          </w:p>
        </w:tc>
      </w:tr>
      <w:tr w14:paraId="75E0365D">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9603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4A646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E7AB5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AC64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D0AF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B7349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4DFB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E2050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D834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3E933A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3CFE0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3F00E60">
            <w:pPr>
              <w:widowControl/>
              <w:spacing w:line="190" w:lineRule="exact"/>
              <w:rPr>
                <w:rFonts w:hint="eastAsia" w:ascii="宋体" w:hAnsi="宋体" w:cs="宋体"/>
                <w:color w:val="000000"/>
                <w:sz w:val="15"/>
                <w:szCs w:val="15"/>
              </w:rPr>
            </w:pPr>
          </w:p>
        </w:tc>
      </w:tr>
      <w:tr w14:paraId="477E19A5">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37C25A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E7C09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慈善组织将不得用于投资的财产用于投资的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54E75B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9DA96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EDB28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04B76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42BD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452CA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17B2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2FA35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CF374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C12259">
            <w:pPr>
              <w:widowControl/>
              <w:spacing w:line="190" w:lineRule="exact"/>
              <w:rPr>
                <w:rFonts w:hint="eastAsia" w:ascii="宋体" w:hAnsi="宋体" w:cs="宋体"/>
                <w:color w:val="000000"/>
                <w:sz w:val="15"/>
                <w:szCs w:val="15"/>
              </w:rPr>
            </w:pPr>
          </w:p>
        </w:tc>
      </w:tr>
      <w:tr w14:paraId="0BE0214F">
        <w:tblPrEx>
          <w:tblCellMar>
            <w:top w:w="0" w:type="dxa"/>
            <w:left w:w="108" w:type="dxa"/>
            <w:bottom w:w="0" w:type="dxa"/>
            <w:right w:w="108" w:type="dxa"/>
          </w:tblCellMar>
        </w:tblPrEx>
        <w:trPr>
          <w:trHeight w:val="14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B227D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C421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9A496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C56BF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DF033">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A8781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F11F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C784F4">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2A072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CB62B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D0DC7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B2F847">
            <w:pPr>
              <w:widowControl/>
              <w:spacing w:line="190" w:lineRule="exact"/>
              <w:rPr>
                <w:rFonts w:hint="eastAsia" w:ascii="宋体" w:hAnsi="宋体" w:cs="宋体"/>
                <w:color w:val="000000"/>
                <w:sz w:val="15"/>
                <w:szCs w:val="15"/>
              </w:rPr>
            </w:pPr>
          </w:p>
        </w:tc>
      </w:tr>
      <w:tr w14:paraId="41A7213D">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7A08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1B4CE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21C48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4B9DF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5A5D38">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B8AF3">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E56A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565B6D">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2418F">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B557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350A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FC1CA24">
            <w:pPr>
              <w:widowControl/>
              <w:spacing w:line="190" w:lineRule="exact"/>
              <w:rPr>
                <w:rFonts w:hint="eastAsia" w:ascii="宋体" w:hAnsi="宋体" w:cs="宋体"/>
                <w:color w:val="000000"/>
                <w:sz w:val="15"/>
                <w:szCs w:val="15"/>
              </w:rPr>
            </w:pPr>
          </w:p>
        </w:tc>
      </w:tr>
      <w:tr w14:paraId="064D28E8">
        <w:tblPrEx>
          <w:tblCellMar>
            <w:top w:w="0" w:type="dxa"/>
            <w:left w:w="108" w:type="dxa"/>
            <w:bottom w:w="0" w:type="dxa"/>
            <w:right w:w="108" w:type="dxa"/>
          </w:tblCellMar>
        </w:tblPrEx>
        <w:trPr>
          <w:trHeight w:val="23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3F49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260F9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9640B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4DC72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B744E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F620A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C473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DB32E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245F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B3D63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C515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6D8BB7A">
            <w:pPr>
              <w:widowControl/>
              <w:spacing w:line="190" w:lineRule="exact"/>
              <w:rPr>
                <w:rFonts w:hint="eastAsia" w:ascii="宋体" w:hAnsi="宋体" w:cs="宋体"/>
                <w:color w:val="000000"/>
                <w:sz w:val="15"/>
                <w:szCs w:val="15"/>
              </w:rPr>
            </w:pPr>
          </w:p>
        </w:tc>
      </w:tr>
      <w:tr w14:paraId="00CB77DC">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24D56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3BB4A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慈善组织擅自改变捐赠财产用途的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B2FFA1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17CD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7D105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57BF3F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B2A3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521AB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88D0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E6BE1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0D257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D1774C">
            <w:pPr>
              <w:widowControl/>
              <w:spacing w:line="190" w:lineRule="exact"/>
              <w:rPr>
                <w:rFonts w:hint="eastAsia" w:ascii="宋体" w:hAnsi="宋体" w:cs="宋体"/>
                <w:color w:val="000000"/>
                <w:sz w:val="15"/>
                <w:szCs w:val="15"/>
              </w:rPr>
            </w:pPr>
          </w:p>
        </w:tc>
      </w:tr>
      <w:tr w14:paraId="72D6E1AA">
        <w:tblPrEx>
          <w:tblCellMar>
            <w:top w:w="0" w:type="dxa"/>
            <w:left w:w="108" w:type="dxa"/>
            <w:bottom w:w="0" w:type="dxa"/>
            <w:right w:w="108" w:type="dxa"/>
          </w:tblCellMar>
        </w:tblPrEx>
        <w:trPr>
          <w:trHeight w:val="15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F16B9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FB8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2054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73570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D1C5F">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41B6C1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9FCBC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CCD0A3">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BF1A2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AFA22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7F0D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5EC27B">
            <w:pPr>
              <w:widowControl/>
              <w:spacing w:line="190" w:lineRule="exact"/>
              <w:rPr>
                <w:rFonts w:hint="eastAsia" w:ascii="宋体" w:hAnsi="宋体" w:cs="宋体"/>
                <w:color w:val="000000"/>
                <w:sz w:val="15"/>
                <w:szCs w:val="15"/>
              </w:rPr>
            </w:pPr>
          </w:p>
        </w:tc>
      </w:tr>
      <w:tr w14:paraId="714E0313">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97EBF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E1E4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EFA1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C0002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C39EEF">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C5C1A">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3016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E605BE">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D8EF4E">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D10A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8B586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6F6DCC6">
            <w:pPr>
              <w:widowControl/>
              <w:spacing w:line="190" w:lineRule="exact"/>
              <w:rPr>
                <w:rFonts w:hint="eastAsia" w:ascii="宋体" w:hAnsi="宋体" w:cs="宋体"/>
                <w:color w:val="000000"/>
                <w:sz w:val="15"/>
                <w:szCs w:val="15"/>
              </w:rPr>
            </w:pPr>
          </w:p>
        </w:tc>
      </w:tr>
      <w:tr w14:paraId="75166654">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B02D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C76B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A81E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C87D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3BC19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6B875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94527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8FFA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90C5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7FE05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9EF40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A41331">
            <w:pPr>
              <w:widowControl/>
              <w:spacing w:line="190" w:lineRule="exact"/>
              <w:rPr>
                <w:rFonts w:hint="eastAsia" w:ascii="宋体" w:hAnsi="宋体" w:cs="宋体"/>
                <w:color w:val="000000"/>
                <w:sz w:val="15"/>
                <w:szCs w:val="15"/>
              </w:rPr>
            </w:pPr>
          </w:p>
        </w:tc>
      </w:tr>
      <w:tr w14:paraId="28E8D02E">
        <w:tblPrEx>
          <w:tblCellMar>
            <w:top w:w="0" w:type="dxa"/>
            <w:left w:w="108" w:type="dxa"/>
            <w:bottom w:w="0" w:type="dxa"/>
            <w:right w:w="108" w:type="dxa"/>
          </w:tblCellMar>
        </w:tblPrEx>
        <w:trPr>
          <w:trHeight w:val="15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102D5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1AD79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慈善组织因管理不善造成慈善财产重大损失的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6482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B42A9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52412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E47FB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69E2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E18E4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因管理不善造成慈善财产重大损失的慈善组织、直接负责的主管人员和其他直接责任人员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11B2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DBD2C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A20C6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6A2559">
            <w:pPr>
              <w:widowControl/>
              <w:spacing w:line="190" w:lineRule="exact"/>
              <w:rPr>
                <w:rFonts w:hint="eastAsia" w:ascii="宋体" w:hAnsi="宋体" w:cs="宋体"/>
                <w:color w:val="000000"/>
                <w:sz w:val="15"/>
                <w:szCs w:val="15"/>
              </w:rPr>
            </w:pPr>
          </w:p>
        </w:tc>
      </w:tr>
      <w:tr w14:paraId="71E1AC39">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A79E6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64F2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D0E0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3882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89575B">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5618BC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152F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2A17A8">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4CCBD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6BCF2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0D713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59D4CF">
            <w:pPr>
              <w:widowControl/>
              <w:spacing w:line="190" w:lineRule="exact"/>
              <w:rPr>
                <w:rFonts w:hint="eastAsia" w:ascii="宋体" w:hAnsi="宋体" w:cs="宋体"/>
                <w:color w:val="000000"/>
                <w:sz w:val="15"/>
                <w:szCs w:val="15"/>
              </w:rPr>
            </w:pPr>
          </w:p>
        </w:tc>
      </w:tr>
      <w:tr w14:paraId="26DBAC72">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AF0A6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34EB5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40F8D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F7D8F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29A22">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6C50E">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D23C7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DD715F">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D9B18E">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99602">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6D37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ECA387">
            <w:pPr>
              <w:widowControl/>
              <w:spacing w:line="190" w:lineRule="exact"/>
              <w:rPr>
                <w:rFonts w:hint="eastAsia" w:ascii="宋体" w:hAnsi="宋体" w:cs="宋体"/>
                <w:color w:val="000000"/>
                <w:sz w:val="15"/>
                <w:szCs w:val="15"/>
              </w:rPr>
            </w:pPr>
          </w:p>
        </w:tc>
      </w:tr>
      <w:tr w14:paraId="75E80792">
        <w:tblPrEx>
          <w:tblCellMar>
            <w:top w:w="0" w:type="dxa"/>
            <w:left w:w="108" w:type="dxa"/>
            <w:bottom w:w="0" w:type="dxa"/>
            <w:right w:w="108" w:type="dxa"/>
          </w:tblCellMar>
        </w:tblPrEx>
        <w:trPr>
          <w:trHeight w:val="19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8CB6A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02B9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4881D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CDA6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2191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BCC74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966E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因管理不善造成慈善财产损失，金额在100万元以上，依法处理后1年内再出现此类违法行为的；责令限期改正，逾期不改正的，造成严重社会危害的；或者有其他情节严重情形的。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CA36E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9724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CC574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3765E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046675C">
            <w:pPr>
              <w:widowControl/>
              <w:spacing w:line="190" w:lineRule="exact"/>
              <w:rPr>
                <w:rFonts w:hint="eastAsia" w:ascii="宋体" w:hAnsi="宋体" w:cs="宋体"/>
                <w:color w:val="000000"/>
                <w:sz w:val="15"/>
                <w:szCs w:val="15"/>
              </w:rPr>
            </w:pPr>
          </w:p>
        </w:tc>
      </w:tr>
      <w:tr w14:paraId="5A05CAD4">
        <w:tblPrEx>
          <w:tblCellMar>
            <w:top w:w="0" w:type="dxa"/>
            <w:left w:w="108" w:type="dxa"/>
            <w:bottom w:w="0" w:type="dxa"/>
            <w:right w:w="108" w:type="dxa"/>
          </w:tblCellMar>
        </w:tblPrEx>
        <w:trPr>
          <w:trHeight w:val="167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14:paraId="2025D4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8545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慈善组织开展慈善活动的年度支出、管理费用或者募捐成本违反规定的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9501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60880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91850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0DCC8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26D1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B5917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EB5B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721F87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E079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C3E228">
            <w:pPr>
              <w:widowControl/>
              <w:spacing w:line="190" w:lineRule="exact"/>
              <w:rPr>
                <w:rFonts w:hint="eastAsia" w:ascii="宋体" w:hAnsi="宋体" w:cs="宋体"/>
                <w:color w:val="000000"/>
                <w:sz w:val="15"/>
                <w:szCs w:val="15"/>
              </w:rPr>
            </w:pPr>
          </w:p>
        </w:tc>
      </w:tr>
      <w:tr w14:paraId="7A8AD8A2">
        <w:tblPrEx>
          <w:tblCellMar>
            <w:top w:w="0" w:type="dxa"/>
            <w:left w:w="108" w:type="dxa"/>
            <w:bottom w:w="0" w:type="dxa"/>
            <w:right w:w="108" w:type="dxa"/>
          </w:tblCellMar>
        </w:tblPrEx>
        <w:trPr>
          <w:trHeight w:val="12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7861DE8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FC15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D16FD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1A37B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6026C6">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2291168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91F60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1877A">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9C1A3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4A75BD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7B4A0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A8A6B1">
            <w:pPr>
              <w:widowControl/>
              <w:spacing w:line="190" w:lineRule="exact"/>
              <w:rPr>
                <w:rFonts w:hint="eastAsia" w:ascii="宋体" w:hAnsi="宋体" w:cs="宋体"/>
                <w:color w:val="000000"/>
                <w:sz w:val="15"/>
                <w:szCs w:val="15"/>
              </w:rPr>
            </w:pPr>
          </w:p>
        </w:tc>
      </w:tr>
      <w:tr w14:paraId="7FE1E093">
        <w:tblPrEx>
          <w:tblCellMar>
            <w:top w:w="0" w:type="dxa"/>
            <w:left w:w="108" w:type="dxa"/>
            <w:bottom w:w="0" w:type="dxa"/>
            <w:right w:w="108" w:type="dxa"/>
          </w:tblCellMar>
        </w:tblPrEx>
        <w:trPr>
          <w:trHeight w:val="1275"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7551748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6BDE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A4442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61DA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F242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B6BD8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CFCB9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41301">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72A897">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A73453">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CAEE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EB7E46">
            <w:pPr>
              <w:widowControl/>
              <w:spacing w:line="190" w:lineRule="exact"/>
              <w:rPr>
                <w:rFonts w:hint="eastAsia" w:ascii="宋体" w:hAnsi="宋体" w:cs="宋体"/>
                <w:color w:val="000000"/>
                <w:sz w:val="15"/>
                <w:szCs w:val="15"/>
              </w:rPr>
            </w:pPr>
          </w:p>
        </w:tc>
      </w:tr>
      <w:tr w14:paraId="0ADC7DCA">
        <w:tblPrEx>
          <w:tblCellMar>
            <w:top w:w="0" w:type="dxa"/>
            <w:left w:w="108" w:type="dxa"/>
            <w:bottom w:w="0" w:type="dxa"/>
            <w:right w:w="108" w:type="dxa"/>
          </w:tblCellMar>
        </w:tblPrEx>
        <w:trPr>
          <w:trHeight w:val="225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3BA1AD9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B66BA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0C740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A7930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CA921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6B8630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7A741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1467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E9CD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BF58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7B5CE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AB72741">
            <w:pPr>
              <w:widowControl/>
              <w:spacing w:line="190" w:lineRule="exact"/>
              <w:rPr>
                <w:rFonts w:hint="eastAsia" w:ascii="宋体" w:hAnsi="宋体" w:cs="宋体"/>
                <w:color w:val="000000"/>
                <w:sz w:val="15"/>
                <w:szCs w:val="15"/>
              </w:rPr>
            </w:pPr>
          </w:p>
        </w:tc>
      </w:tr>
      <w:tr w14:paraId="6A6E03B4">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B97415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F3BCB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E3C2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6412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E9BEF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D30C0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6C9E6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0CBC2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09AC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4E8E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56C68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E964766">
            <w:pPr>
              <w:widowControl/>
              <w:spacing w:line="190" w:lineRule="exact"/>
              <w:rPr>
                <w:rFonts w:hint="eastAsia" w:ascii="宋体" w:hAnsi="宋体" w:cs="宋体"/>
                <w:color w:val="000000"/>
                <w:sz w:val="15"/>
                <w:szCs w:val="15"/>
              </w:rPr>
            </w:pPr>
          </w:p>
        </w:tc>
      </w:tr>
      <w:tr w14:paraId="38CD4E50">
        <w:tblPrEx>
          <w:tblCellMar>
            <w:top w:w="0" w:type="dxa"/>
            <w:left w:w="108" w:type="dxa"/>
            <w:bottom w:w="0" w:type="dxa"/>
            <w:right w:w="108" w:type="dxa"/>
          </w:tblCellMar>
        </w:tblPrEx>
        <w:trPr>
          <w:trHeight w:val="11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BC288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8A77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16B27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93A5D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04D9E">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7A6347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1EF96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F941E">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6A4A9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5C31F40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3224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423DA0B">
            <w:pPr>
              <w:widowControl/>
              <w:spacing w:line="190" w:lineRule="exact"/>
              <w:rPr>
                <w:rFonts w:hint="eastAsia" w:ascii="宋体" w:hAnsi="宋体" w:cs="宋体"/>
                <w:color w:val="000000"/>
                <w:sz w:val="15"/>
                <w:szCs w:val="15"/>
              </w:rPr>
            </w:pPr>
          </w:p>
        </w:tc>
      </w:tr>
      <w:tr w14:paraId="642BE006">
        <w:tblPrEx>
          <w:tblCellMar>
            <w:top w:w="0" w:type="dxa"/>
            <w:left w:w="108" w:type="dxa"/>
            <w:bottom w:w="0" w:type="dxa"/>
            <w:right w:w="108" w:type="dxa"/>
          </w:tblCellMar>
        </w:tblPrEx>
        <w:trPr>
          <w:trHeight w:val="15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C9976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B7301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6E919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D666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6310EF">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27335F">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731E41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6C531">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F088FF">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A05EE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616EB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E45FAC">
            <w:pPr>
              <w:widowControl/>
              <w:spacing w:line="190" w:lineRule="exact"/>
              <w:rPr>
                <w:rFonts w:hint="eastAsia" w:ascii="宋体" w:hAnsi="宋体" w:cs="宋体"/>
                <w:color w:val="000000"/>
                <w:sz w:val="15"/>
                <w:szCs w:val="15"/>
              </w:rPr>
            </w:pPr>
          </w:p>
        </w:tc>
      </w:tr>
      <w:tr w14:paraId="1A52B4E3">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2099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88180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6700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5089C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D9D76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E7337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BC8C2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43CF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C7E4C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950F0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BD4D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C31EF7">
            <w:pPr>
              <w:widowControl/>
              <w:spacing w:line="190" w:lineRule="exact"/>
              <w:rPr>
                <w:rFonts w:hint="eastAsia" w:ascii="宋体" w:hAnsi="宋体" w:cs="宋体"/>
                <w:color w:val="000000"/>
                <w:sz w:val="15"/>
                <w:szCs w:val="15"/>
              </w:rPr>
            </w:pPr>
          </w:p>
        </w:tc>
      </w:tr>
      <w:tr w14:paraId="24679B03">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471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ADDF3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慈善组织未依法报送年度工作报告、财务会计报告或者报备募捐方案的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B8E2FD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3F8ED0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w:t>
            </w:r>
          </w:p>
          <w:p w14:paraId="35CDA9FA">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CE7051">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14:paraId="71E38554">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51A6D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93A0B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07CE4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1B38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6F30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52E2B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716382">
            <w:pPr>
              <w:widowControl/>
              <w:spacing w:line="190" w:lineRule="exact"/>
              <w:rPr>
                <w:rFonts w:hint="eastAsia" w:ascii="宋体" w:hAnsi="宋体" w:cs="宋体"/>
                <w:color w:val="000000"/>
                <w:sz w:val="15"/>
                <w:szCs w:val="15"/>
              </w:rPr>
            </w:pPr>
          </w:p>
        </w:tc>
      </w:tr>
      <w:tr w14:paraId="399AA70C">
        <w:tblPrEx>
          <w:tblCellMar>
            <w:top w:w="0" w:type="dxa"/>
            <w:left w:w="108" w:type="dxa"/>
            <w:bottom w:w="0" w:type="dxa"/>
            <w:right w:w="108" w:type="dxa"/>
          </w:tblCellMar>
        </w:tblPrEx>
        <w:trPr>
          <w:trHeight w:val="14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EA52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0534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62ECD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1E12C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3544E9">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265343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789B2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7776A5">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E740D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E53F7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A9F16B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1D9086">
            <w:pPr>
              <w:widowControl/>
              <w:spacing w:line="190" w:lineRule="exact"/>
              <w:rPr>
                <w:rFonts w:hint="eastAsia" w:ascii="宋体" w:hAnsi="宋体" w:cs="宋体"/>
                <w:color w:val="000000"/>
                <w:sz w:val="15"/>
                <w:szCs w:val="15"/>
              </w:rPr>
            </w:pPr>
          </w:p>
        </w:tc>
      </w:tr>
      <w:tr w14:paraId="312B8DFC">
        <w:tblPrEx>
          <w:tblCellMar>
            <w:top w:w="0" w:type="dxa"/>
            <w:left w:w="108" w:type="dxa"/>
            <w:bottom w:w="0" w:type="dxa"/>
            <w:right w:w="108" w:type="dxa"/>
          </w:tblCellMar>
        </w:tblPrEx>
        <w:trPr>
          <w:trHeight w:val="14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F04B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97192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4E0A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6A94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07EF4">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81B2D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15800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B0BE78">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FEE301">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3BF04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65D08B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FBCB93">
            <w:pPr>
              <w:widowControl/>
              <w:spacing w:line="190" w:lineRule="exact"/>
              <w:rPr>
                <w:rFonts w:hint="eastAsia" w:ascii="宋体" w:hAnsi="宋体" w:cs="宋体"/>
                <w:color w:val="000000"/>
                <w:sz w:val="15"/>
                <w:szCs w:val="15"/>
              </w:rPr>
            </w:pPr>
          </w:p>
        </w:tc>
      </w:tr>
      <w:tr w14:paraId="6905F691">
        <w:tblPrEx>
          <w:tblCellMar>
            <w:top w:w="0" w:type="dxa"/>
            <w:left w:w="108" w:type="dxa"/>
            <w:bottom w:w="0" w:type="dxa"/>
            <w:right w:w="108" w:type="dxa"/>
          </w:tblCellMar>
        </w:tblPrEx>
        <w:trPr>
          <w:trHeight w:val="17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EDF7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3168B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5D3C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6786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B135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D31C3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7A31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20C01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7781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B886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966A2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C4F2E8">
            <w:pPr>
              <w:widowControl/>
              <w:spacing w:line="190" w:lineRule="exact"/>
              <w:rPr>
                <w:rFonts w:hint="eastAsia" w:ascii="宋体" w:hAnsi="宋体" w:cs="宋体"/>
                <w:color w:val="000000"/>
                <w:sz w:val="15"/>
                <w:szCs w:val="15"/>
              </w:rPr>
            </w:pPr>
          </w:p>
        </w:tc>
      </w:tr>
      <w:tr w14:paraId="366D52A8">
        <w:tblPrEx>
          <w:tblCellMar>
            <w:top w:w="0" w:type="dxa"/>
            <w:left w:w="108" w:type="dxa"/>
            <w:bottom w:w="0" w:type="dxa"/>
            <w:right w:w="108" w:type="dxa"/>
          </w:tblCellMar>
        </w:tblPrEx>
        <w:trPr>
          <w:trHeight w:val="166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14:paraId="69E8B31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99CB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慈善组织泄露捐赠人、志愿者、受益人个人隐私以及捐赠人、慈善信托的委托人不同意公开的姓名、名称、住所、通讯方式等信息的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60A990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49BA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7EB64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C9BC2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983F6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B3C6B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42C5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A5F12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8260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FBC80E2">
            <w:pPr>
              <w:widowControl/>
              <w:spacing w:line="190" w:lineRule="exact"/>
              <w:rPr>
                <w:rFonts w:hint="eastAsia" w:ascii="宋体" w:hAnsi="宋体" w:cs="宋体"/>
                <w:color w:val="000000"/>
                <w:sz w:val="15"/>
                <w:szCs w:val="15"/>
              </w:rPr>
            </w:pPr>
          </w:p>
        </w:tc>
      </w:tr>
      <w:tr w14:paraId="5911C4F9">
        <w:tblPrEx>
          <w:tblCellMar>
            <w:top w:w="0" w:type="dxa"/>
            <w:left w:w="108" w:type="dxa"/>
            <w:bottom w:w="0" w:type="dxa"/>
            <w:right w:w="108" w:type="dxa"/>
          </w:tblCellMar>
        </w:tblPrEx>
        <w:trPr>
          <w:trHeight w:val="144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01F4670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E87A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B2A6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839A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3A3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14AEA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E952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835C7F">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DD53D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B7F246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85D5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D8F7D6E">
            <w:pPr>
              <w:widowControl/>
              <w:spacing w:line="190" w:lineRule="exact"/>
              <w:rPr>
                <w:rFonts w:hint="eastAsia" w:ascii="宋体" w:hAnsi="宋体" w:cs="宋体"/>
                <w:color w:val="000000"/>
                <w:sz w:val="15"/>
                <w:szCs w:val="15"/>
              </w:rPr>
            </w:pPr>
          </w:p>
        </w:tc>
      </w:tr>
      <w:tr w14:paraId="2665AD28">
        <w:tblPrEx>
          <w:tblCellMar>
            <w:top w:w="0" w:type="dxa"/>
            <w:left w:w="108" w:type="dxa"/>
            <w:bottom w:w="0" w:type="dxa"/>
            <w:right w:w="108" w:type="dxa"/>
          </w:tblCellMar>
        </w:tblPrEx>
        <w:trPr>
          <w:trHeight w:val="138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3A3B385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16C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DA54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C7397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21461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B6C4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D439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56B6E">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42334">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BCC8C">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3C80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4716A0">
            <w:pPr>
              <w:widowControl/>
              <w:spacing w:line="190" w:lineRule="exact"/>
              <w:rPr>
                <w:rFonts w:hint="eastAsia" w:ascii="宋体" w:hAnsi="宋体" w:cs="宋体"/>
                <w:color w:val="000000"/>
                <w:sz w:val="15"/>
                <w:szCs w:val="15"/>
              </w:rPr>
            </w:pPr>
          </w:p>
        </w:tc>
      </w:tr>
      <w:tr w14:paraId="4A631EC0">
        <w:tblPrEx>
          <w:tblCellMar>
            <w:top w:w="0" w:type="dxa"/>
            <w:left w:w="108" w:type="dxa"/>
            <w:bottom w:w="0" w:type="dxa"/>
            <w:right w:w="108" w:type="dxa"/>
          </w:tblCellMar>
        </w:tblPrEx>
        <w:trPr>
          <w:trHeight w:val="21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14:paraId="34D26B4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BBFF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0F4E7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89004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4079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B32B5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965F5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E660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676C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6704D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44A10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9B24AFD">
            <w:pPr>
              <w:widowControl/>
              <w:spacing w:line="190" w:lineRule="exact"/>
              <w:rPr>
                <w:rFonts w:hint="eastAsia" w:ascii="宋体" w:hAnsi="宋体" w:cs="宋体"/>
                <w:color w:val="000000"/>
                <w:sz w:val="15"/>
                <w:szCs w:val="15"/>
              </w:rPr>
            </w:pPr>
          </w:p>
        </w:tc>
      </w:tr>
      <w:tr w14:paraId="43143780">
        <w:tblPrEx>
          <w:tblCellMar>
            <w:top w:w="0" w:type="dxa"/>
            <w:left w:w="108" w:type="dxa"/>
            <w:bottom w:w="0" w:type="dxa"/>
            <w:right w:w="108" w:type="dxa"/>
          </w:tblCellMar>
        </w:tblPrEx>
        <w:trPr>
          <w:trHeight w:val="12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DC4C56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F18F5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慈善组织违反规定泄露国家秘密、商业秘密的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0CEE3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158BA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 慈善组织违反本法规定泄露国家秘密、商业秘密的，依照有关法律的规定予以处罚。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5F35F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《中华人民共和国慈善法》第一百一十条第二款、第三款 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9AF92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4FEC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C7C5D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违反规定泄露国家秘密、商业秘密的慈善组织、直接负责的主管人员和其他直接责任人员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E9D2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1D75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1C3F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388304">
            <w:pPr>
              <w:widowControl/>
              <w:spacing w:line="190" w:lineRule="exact"/>
              <w:rPr>
                <w:rFonts w:hint="eastAsia" w:ascii="宋体" w:hAnsi="宋体" w:cs="宋体"/>
                <w:color w:val="000000"/>
                <w:sz w:val="15"/>
                <w:szCs w:val="15"/>
              </w:rPr>
            </w:pPr>
          </w:p>
        </w:tc>
      </w:tr>
      <w:tr w14:paraId="0EC4EB89">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63BEC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3D6A8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B8BC8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4395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BDD7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56CBC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36EF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FE987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77C6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DFAD4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DC018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937C82E">
            <w:pPr>
              <w:widowControl/>
              <w:spacing w:line="190" w:lineRule="exact"/>
              <w:rPr>
                <w:rFonts w:hint="eastAsia" w:ascii="宋体" w:hAnsi="宋体" w:cs="宋体"/>
                <w:color w:val="000000"/>
                <w:sz w:val="15"/>
                <w:szCs w:val="15"/>
              </w:rPr>
            </w:pPr>
          </w:p>
        </w:tc>
      </w:tr>
      <w:tr w14:paraId="7E71CC0F">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AB06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9D31A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E67C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CD5C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90E15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AB5D4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4AE5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慈善组织违反《中华人民共和国慈善法》规定泄露国家秘密、商业秘密，经依法处理后一年内再出现此类违法行为的，或者有其他情节严重情形的。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261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1C227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5FC5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AF06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E21E8E">
            <w:pPr>
              <w:widowControl/>
              <w:spacing w:line="190" w:lineRule="exact"/>
              <w:rPr>
                <w:rFonts w:hint="eastAsia" w:ascii="宋体" w:hAnsi="宋体" w:cs="宋体"/>
                <w:color w:val="000000"/>
                <w:sz w:val="15"/>
                <w:szCs w:val="15"/>
              </w:rPr>
            </w:pPr>
          </w:p>
        </w:tc>
      </w:tr>
      <w:tr w14:paraId="664A9C8C">
        <w:tblPrEx>
          <w:tblCellMar>
            <w:top w:w="0" w:type="dxa"/>
            <w:left w:w="108" w:type="dxa"/>
            <w:bottom w:w="0" w:type="dxa"/>
            <w:right w:w="108" w:type="dxa"/>
          </w:tblCellMar>
        </w:tblPrEx>
        <w:trPr>
          <w:trHeight w:val="175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3808F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3616F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慈善组织开展募捐活动通过虚构事实等方式欺骗、诱导募捐对象实施捐赠的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0D88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357BA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BB76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8814A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E91D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9C250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开展募捐活动通过虚构事实等方式欺骗、诱导募捐对象实施捐赠的慈善组织、直接负责的主管人员和其他直接责任人员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0EE7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AE00E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F5CD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6F5A6F">
            <w:pPr>
              <w:widowControl/>
              <w:spacing w:line="190" w:lineRule="exact"/>
              <w:rPr>
                <w:rFonts w:hint="eastAsia" w:ascii="宋体" w:hAnsi="宋体" w:cs="宋体"/>
                <w:color w:val="000000"/>
                <w:sz w:val="15"/>
                <w:szCs w:val="15"/>
              </w:rPr>
            </w:pPr>
          </w:p>
        </w:tc>
      </w:tr>
      <w:tr w14:paraId="36C670BA">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BD323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AB843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00D35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10157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7141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B3942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56823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8CCE2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25E10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E1E104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73A7EA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D57ED06">
            <w:pPr>
              <w:widowControl/>
              <w:spacing w:line="190" w:lineRule="exact"/>
              <w:rPr>
                <w:rFonts w:hint="eastAsia" w:ascii="宋体" w:hAnsi="宋体" w:cs="宋体"/>
                <w:color w:val="000000"/>
                <w:sz w:val="15"/>
                <w:szCs w:val="15"/>
              </w:rPr>
            </w:pPr>
          </w:p>
        </w:tc>
      </w:tr>
      <w:tr w14:paraId="3A832E1E">
        <w:tblPrEx>
          <w:tblCellMar>
            <w:top w:w="0" w:type="dxa"/>
            <w:left w:w="108" w:type="dxa"/>
            <w:bottom w:w="0" w:type="dxa"/>
            <w:right w:w="108" w:type="dxa"/>
          </w:tblCellMar>
        </w:tblPrEx>
        <w:trPr>
          <w:trHeight w:val="2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5700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EB61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DD538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61DB7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02FA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CFFDC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EABFE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3B1D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2B33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2DE4E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63A4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w:t>
            </w:r>
            <w:r>
              <w:rPr>
                <w:rFonts w:hint="eastAsia" w:ascii="宋体" w:hAnsi="宋体" w:cs="宋体"/>
                <w:color w:val="000000"/>
                <w:kern w:val="0"/>
                <w:sz w:val="15"/>
                <w:szCs w:val="15"/>
                <w:lang w:bidi="ar"/>
              </w:rPr>
              <w:t>无法</w:t>
            </w:r>
            <w:r>
              <w:rPr>
                <w:rStyle w:val="19"/>
                <w:rFonts w:hint="default"/>
                <w:sz w:val="15"/>
                <w:szCs w:val="15"/>
                <w:lang w:bidi="ar"/>
              </w:rPr>
              <w:t>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CE5A8E5">
            <w:pPr>
              <w:widowControl/>
              <w:spacing w:line="190" w:lineRule="exact"/>
              <w:rPr>
                <w:rFonts w:hint="eastAsia" w:ascii="宋体" w:hAnsi="宋体" w:cs="宋体"/>
                <w:color w:val="000000"/>
                <w:sz w:val="15"/>
                <w:szCs w:val="15"/>
              </w:rPr>
            </w:pPr>
          </w:p>
        </w:tc>
      </w:tr>
      <w:tr w14:paraId="63FF8737">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6E686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52A46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慈善组织开展募捐活动向单位或者个人摊派或者变相摊派的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DEC6C8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4A43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59543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4B42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0648D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40D68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开展募捐活动向单位或者个人摊派或者变相摊派的慈善组织、直接负责的主管人员和其他直接责任人员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59C2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290C7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85CAC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9B01C0">
            <w:pPr>
              <w:widowControl/>
              <w:spacing w:line="190" w:lineRule="exact"/>
              <w:rPr>
                <w:rFonts w:hint="eastAsia" w:ascii="宋体" w:hAnsi="宋体" w:cs="宋体"/>
                <w:color w:val="000000"/>
                <w:sz w:val="15"/>
                <w:szCs w:val="15"/>
              </w:rPr>
            </w:pPr>
          </w:p>
        </w:tc>
      </w:tr>
      <w:tr w14:paraId="1D527B67">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7BFD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42D75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53595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58A33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EE81E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D270E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E08DE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3F4C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DBA5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8D47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6838B2">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B97DBE">
            <w:pPr>
              <w:widowControl/>
              <w:spacing w:line="190" w:lineRule="exact"/>
              <w:rPr>
                <w:rFonts w:hint="eastAsia" w:ascii="宋体" w:hAnsi="宋体" w:cs="宋体"/>
                <w:color w:val="000000"/>
                <w:sz w:val="15"/>
                <w:szCs w:val="15"/>
              </w:rPr>
            </w:pPr>
          </w:p>
        </w:tc>
      </w:tr>
      <w:tr w14:paraId="5553F24A">
        <w:tblPrEx>
          <w:tblCellMar>
            <w:top w:w="0" w:type="dxa"/>
            <w:left w:w="108" w:type="dxa"/>
            <w:bottom w:w="0" w:type="dxa"/>
            <w:right w:w="108" w:type="dxa"/>
          </w:tblCellMar>
        </w:tblPrEx>
        <w:trPr>
          <w:trHeight w:val="27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8BD4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6434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B76A7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576F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50C6E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F5BDF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0C2F1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F269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9AAF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32D5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BC796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4C58CE">
            <w:pPr>
              <w:widowControl/>
              <w:spacing w:line="190" w:lineRule="exact"/>
              <w:rPr>
                <w:rFonts w:hint="eastAsia" w:ascii="宋体" w:hAnsi="宋体" w:cs="宋体"/>
                <w:color w:val="000000"/>
                <w:sz w:val="15"/>
                <w:szCs w:val="15"/>
              </w:rPr>
            </w:pPr>
          </w:p>
        </w:tc>
      </w:tr>
      <w:tr w14:paraId="06DDB273">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A392AF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B630F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慈善组织开展募捐活动妨碍公共秩序、企业生产经营或者居民生活的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8627D4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B7301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EDC11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6B210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B96B9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2D3E51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开展募捐活动妨碍公共秩序、企业生产经营或者居民生活的慈善组织、直接负责的主管人员和其他直接责任人员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AAEA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D518A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FBB42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1557E9">
            <w:pPr>
              <w:widowControl/>
              <w:spacing w:line="190" w:lineRule="exact"/>
              <w:rPr>
                <w:rFonts w:hint="eastAsia" w:ascii="宋体" w:hAnsi="宋体" w:cs="宋体"/>
                <w:color w:val="000000"/>
                <w:sz w:val="15"/>
                <w:szCs w:val="15"/>
              </w:rPr>
            </w:pPr>
          </w:p>
        </w:tc>
      </w:tr>
      <w:tr w14:paraId="27A5071E">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32CCC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DD5ED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5F382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466A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6BFF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6C990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B8A3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9"/>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712F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5029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89E06B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0083C6">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3E587B">
            <w:pPr>
              <w:widowControl/>
              <w:spacing w:line="190" w:lineRule="exact"/>
              <w:rPr>
                <w:rFonts w:hint="eastAsia" w:ascii="宋体" w:hAnsi="宋体" w:cs="宋体"/>
                <w:color w:val="000000"/>
                <w:sz w:val="15"/>
                <w:szCs w:val="15"/>
              </w:rPr>
            </w:pPr>
          </w:p>
        </w:tc>
      </w:tr>
      <w:tr w14:paraId="6DA01BA6">
        <w:tblPrEx>
          <w:tblCellMar>
            <w:top w:w="0" w:type="dxa"/>
            <w:left w:w="108" w:type="dxa"/>
            <w:bottom w:w="0" w:type="dxa"/>
            <w:right w:w="108" w:type="dxa"/>
          </w:tblCellMar>
        </w:tblPrEx>
        <w:trPr>
          <w:trHeight w:val="27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7D00A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ED4E4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2EE0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559A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B395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7D89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6417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9"/>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5D9BD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535F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EC2B8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9118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D7B2CC">
            <w:pPr>
              <w:widowControl/>
              <w:spacing w:line="190" w:lineRule="exact"/>
              <w:rPr>
                <w:rFonts w:hint="eastAsia" w:ascii="宋体" w:hAnsi="宋体" w:cs="宋体"/>
                <w:color w:val="000000"/>
                <w:sz w:val="15"/>
                <w:szCs w:val="15"/>
              </w:rPr>
            </w:pPr>
          </w:p>
        </w:tc>
      </w:tr>
      <w:tr w14:paraId="1E8119A0">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82AAB0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C7F0A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慈善组织开展募捐活动与不具有公开募捐资格的组织或者个人合作，违反本法第二十六条规定的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1FB79F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8F42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《中华人民共和国慈善法》第二十六条　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具有公开募捐资格的慈善组织负责对合作募得的款物进行管理和会计核算，将全部收支纳入其账户。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18EED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7AF888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D2ABB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83AFC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开展募捐活动与不具有公开募捐资格的组织或者个人合作，违反本法第二十六条规定的慈善组织、直接负责的主管人员和其他直接责任人员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2C22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4386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E26B46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704477">
            <w:pPr>
              <w:widowControl/>
              <w:spacing w:line="190" w:lineRule="exact"/>
              <w:rPr>
                <w:rFonts w:hint="eastAsia" w:ascii="宋体" w:hAnsi="宋体" w:cs="宋体"/>
                <w:color w:val="000000"/>
                <w:sz w:val="15"/>
                <w:szCs w:val="15"/>
              </w:rPr>
            </w:pPr>
          </w:p>
        </w:tc>
      </w:tr>
      <w:tr w14:paraId="2FC7150A">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9AE2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C09F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7BF2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FB064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DC5E0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D7414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D06E4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94E49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A710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CF607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4935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9FE6A8">
            <w:pPr>
              <w:widowControl/>
              <w:spacing w:line="190" w:lineRule="exact"/>
              <w:rPr>
                <w:rFonts w:hint="eastAsia" w:ascii="宋体" w:hAnsi="宋体" w:cs="宋体"/>
                <w:color w:val="000000"/>
                <w:sz w:val="15"/>
                <w:szCs w:val="15"/>
              </w:rPr>
            </w:pPr>
          </w:p>
        </w:tc>
      </w:tr>
      <w:tr w14:paraId="0AD16067">
        <w:tblPrEx>
          <w:tblCellMar>
            <w:top w:w="0" w:type="dxa"/>
            <w:left w:w="108" w:type="dxa"/>
            <w:bottom w:w="0" w:type="dxa"/>
            <w:right w:w="108" w:type="dxa"/>
          </w:tblCellMar>
        </w:tblPrEx>
        <w:trPr>
          <w:trHeight w:val="305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05A25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BDA3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9B5AD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5E825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20C6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E6A6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D635B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DD52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E9A85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44BD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ACF75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9"/>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4B9181">
            <w:pPr>
              <w:widowControl/>
              <w:spacing w:line="190" w:lineRule="exact"/>
              <w:rPr>
                <w:rFonts w:hint="eastAsia" w:ascii="宋体" w:hAnsi="宋体" w:cs="宋体"/>
                <w:color w:val="000000"/>
                <w:sz w:val="15"/>
                <w:szCs w:val="15"/>
              </w:rPr>
            </w:pPr>
          </w:p>
        </w:tc>
      </w:tr>
      <w:tr w14:paraId="5CECEC77">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C454E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AF69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慈善组织开展募捐活动通过互联网开展公开募捐，违反本法第二十七条规定的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ECB2E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41049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031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080F80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4121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2B153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开展募捐活动通过互联网开展公开募捐，违反本法第二十七条规定的慈善组织、直接负责的主管人员和其他直接责任人员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FC3F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77D5E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7139B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C589F1">
            <w:pPr>
              <w:widowControl/>
              <w:spacing w:line="190" w:lineRule="exact"/>
              <w:rPr>
                <w:rFonts w:hint="eastAsia" w:ascii="宋体" w:hAnsi="宋体" w:cs="宋体"/>
                <w:color w:val="000000"/>
                <w:sz w:val="15"/>
                <w:szCs w:val="15"/>
              </w:rPr>
            </w:pPr>
          </w:p>
        </w:tc>
      </w:tr>
      <w:tr w14:paraId="3FF62634">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FED8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F345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5972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9A526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28FC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3FB57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98C2A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A2BA1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864E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F355C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4501C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3CC348">
            <w:pPr>
              <w:widowControl/>
              <w:spacing w:line="190" w:lineRule="exact"/>
              <w:rPr>
                <w:rFonts w:hint="eastAsia" w:ascii="宋体" w:hAnsi="宋体" w:cs="宋体"/>
                <w:color w:val="000000"/>
                <w:sz w:val="15"/>
                <w:szCs w:val="15"/>
              </w:rPr>
            </w:pPr>
          </w:p>
        </w:tc>
      </w:tr>
      <w:tr w14:paraId="76D8E960">
        <w:tblPrEx>
          <w:tblCellMar>
            <w:top w:w="0" w:type="dxa"/>
            <w:left w:w="108" w:type="dxa"/>
            <w:bottom w:w="0" w:type="dxa"/>
            <w:right w:w="108" w:type="dxa"/>
          </w:tblCellMar>
        </w:tblPrEx>
        <w:trPr>
          <w:trHeight w:val="3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16EA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0D4B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CE22E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65042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4999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54A22A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A9456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34D6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A3E5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73FA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170427A">
            <w:pPr>
              <w:widowControl/>
              <w:spacing w:line="190" w:lineRule="exact"/>
              <w:textAlignment w:val="center"/>
              <w:rPr>
                <w:rFonts w:hint="eastAsia" w:ascii="宋体" w:hAnsi="宋体" w:cs="宋体"/>
                <w:color w:val="000000"/>
                <w:spacing w:val="-12"/>
                <w:sz w:val="15"/>
                <w:szCs w:val="15"/>
              </w:rPr>
            </w:pPr>
            <w:r>
              <w:rPr>
                <w:rFonts w:hint="eastAsia" w:ascii="宋体" w:hAnsi="宋体" w:cs="宋体"/>
                <w:color w:val="000000"/>
                <w:spacing w:val="-12"/>
                <w:kern w:val="0"/>
                <w:sz w:val="13"/>
                <w:szCs w:val="13"/>
                <w:lang w:bidi="ar"/>
              </w:rPr>
              <w:t>吊</w:t>
            </w:r>
            <w:r>
              <w:rPr>
                <w:rFonts w:hint="eastAsia" w:ascii="宋体" w:hAnsi="宋体" w:cs="宋体"/>
                <w:color w:val="000000"/>
                <w:kern w:val="0"/>
                <w:sz w:val="13"/>
                <w:szCs w:val="13"/>
                <w:lang w:bidi="ar"/>
              </w:rPr>
              <w:t>销公开募捐资格证书或者登记证书并予以公告，公开募捐资格证书被吊销的，五年内不得再次申请，</w:t>
            </w:r>
            <w:r>
              <w:rPr>
                <w:rFonts w:ascii="宋体" w:hAnsi="宋体" w:cs="宋体"/>
                <w:color w:val="000000"/>
                <w:kern w:val="0"/>
                <w:sz w:val="13"/>
                <w:szCs w:val="13"/>
                <w:lang w:bidi="ar"/>
              </w:rPr>
              <w:t>责令退还违法募集的财产，</w:t>
            </w:r>
            <w:r>
              <w:rPr>
                <w:rFonts w:hint="eastAsia" w:ascii="宋体" w:hAnsi="宋体" w:cs="宋体"/>
                <w:color w:val="000000"/>
                <w:kern w:val="0"/>
                <w:sz w:val="13"/>
                <w:szCs w:val="13"/>
                <w:lang w:bidi="ar"/>
              </w:rPr>
              <w:t>无法</w:t>
            </w:r>
            <w:r>
              <w:rPr>
                <w:rFonts w:ascii="宋体" w:hAnsi="宋体" w:cs="宋体"/>
                <w:color w:val="000000"/>
                <w:kern w:val="0"/>
                <w:sz w:val="13"/>
                <w:szCs w:val="13"/>
                <w:lang w:bidi="ar"/>
              </w:rPr>
              <w:t>退还的予以收缴，</w:t>
            </w:r>
            <w:r>
              <w:rPr>
                <w:rFonts w:hint="eastAsia" w:ascii="宋体" w:hAnsi="宋体" w:cs="宋体"/>
                <w:color w:val="000000"/>
                <w:kern w:val="0"/>
                <w:sz w:val="13"/>
                <w:szCs w:val="13"/>
                <w:lang w:bidi="ar"/>
              </w:rPr>
              <w:t>没收违法所得，</w:t>
            </w:r>
            <w:r>
              <w:rPr>
                <w:rFonts w:ascii="宋体" w:hAnsi="宋体" w:cs="宋体"/>
                <w:color w:val="000000"/>
                <w:kern w:val="0"/>
                <w:sz w:val="13"/>
                <w:szCs w:val="13"/>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C60E72">
            <w:pPr>
              <w:widowControl/>
              <w:spacing w:line="190" w:lineRule="exact"/>
              <w:rPr>
                <w:rFonts w:hint="eastAsia" w:ascii="宋体" w:hAnsi="宋体" w:cs="宋体"/>
                <w:color w:val="000000"/>
                <w:sz w:val="15"/>
                <w:szCs w:val="15"/>
              </w:rPr>
            </w:pPr>
          </w:p>
        </w:tc>
      </w:tr>
      <w:tr w14:paraId="1A8D796B">
        <w:tblPrEx>
          <w:tblCellMar>
            <w:top w:w="0" w:type="dxa"/>
            <w:left w:w="108" w:type="dxa"/>
            <w:bottom w:w="0" w:type="dxa"/>
            <w:right w:w="108" w:type="dxa"/>
          </w:tblCellMar>
        </w:tblPrEx>
        <w:trPr>
          <w:trHeight w:val="17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04597F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FBE9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慈善组织开展募捐活动为应对重大突发事件开展公开募捐，不及时分配、使用募得款物的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D4ED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72CA2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96730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DB2C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85497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72B7C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开展募捐活动为应对重大突发事件开展公开募捐，不及时分配、使用募得款物的慈善组织、直接负责的主管人员和其他直接责任人员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6FA1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5FB21D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278E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81AD0E">
            <w:pPr>
              <w:widowControl/>
              <w:spacing w:line="190" w:lineRule="exact"/>
              <w:rPr>
                <w:rFonts w:hint="eastAsia" w:ascii="宋体" w:hAnsi="宋体" w:cs="宋体"/>
                <w:color w:val="000000"/>
                <w:sz w:val="15"/>
                <w:szCs w:val="15"/>
              </w:rPr>
            </w:pPr>
          </w:p>
        </w:tc>
      </w:tr>
      <w:tr w14:paraId="6E363204">
        <w:tblPrEx>
          <w:tblCellMar>
            <w:top w:w="0" w:type="dxa"/>
            <w:left w:w="108" w:type="dxa"/>
            <w:bottom w:w="0" w:type="dxa"/>
            <w:right w:w="108" w:type="dxa"/>
          </w:tblCellMar>
        </w:tblPrEx>
        <w:trPr>
          <w:trHeight w:val="18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7ADF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A059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80023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9B6D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F3367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B27D8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C973B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9"/>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0FB9F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1111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r>
              <w:rPr>
                <w:rStyle w:val="18"/>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EFCE1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4AE3A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884E1BC">
            <w:pPr>
              <w:widowControl/>
              <w:spacing w:line="190" w:lineRule="exact"/>
              <w:rPr>
                <w:rFonts w:hint="eastAsia" w:ascii="宋体" w:hAnsi="宋体" w:cs="宋体"/>
                <w:color w:val="000000"/>
                <w:sz w:val="15"/>
                <w:szCs w:val="15"/>
              </w:rPr>
            </w:pPr>
          </w:p>
        </w:tc>
      </w:tr>
      <w:tr w14:paraId="76034C36">
        <w:tblPrEx>
          <w:tblCellMar>
            <w:top w:w="0" w:type="dxa"/>
            <w:left w:w="108" w:type="dxa"/>
            <w:bottom w:w="0" w:type="dxa"/>
            <w:right w:w="108" w:type="dxa"/>
          </w:tblCellMar>
        </w:tblPrEx>
        <w:trPr>
          <w:trHeight w:val="2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D807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B5C8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86F9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DE913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4D4EB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AE34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930EE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9"/>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B1F8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6414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7"/>
                <w:rFonts w:hint="default"/>
                <w:color w:val="000000"/>
                <w:sz w:val="15"/>
                <w:szCs w:val="15"/>
                <w:lang w:bidi="ar"/>
              </w:rPr>
              <w:t>没收违法所得，</w:t>
            </w:r>
            <w:r>
              <w:rPr>
                <w:rStyle w:val="18"/>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2B4DD2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90B1F3">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吊销公开募捐资格证书或者登记证书并予以公告，公开募捐资格证书被吊销的，五年内不得再次申请，</w:t>
            </w:r>
            <w:r>
              <w:rPr>
                <w:rStyle w:val="19"/>
                <w:rFonts w:hint="default"/>
                <w:spacing w:val="-6"/>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9"/>
                <w:rFonts w:hint="default"/>
                <w:spacing w:val="-6"/>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9124815">
            <w:pPr>
              <w:widowControl/>
              <w:spacing w:line="190" w:lineRule="exact"/>
              <w:rPr>
                <w:rFonts w:hint="eastAsia" w:ascii="宋体" w:hAnsi="宋体" w:cs="宋体"/>
                <w:color w:val="000000"/>
                <w:sz w:val="15"/>
                <w:szCs w:val="15"/>
              </w:rPr>
            </w:pPr>
          </w:p>
        </w:tc>
      </w:tr>
      <w:tr w14:paraId="1D0B46B9">
        <w:tblPrEx>
          <w:tblCellMar>
            <w:top w:w="0" w:type="dxa"/>
            <w:left w:w="108" w:type="dxa"/>
            <w:bottom w:w="0" w:type="dxa"/>
            <w:right w:w="108" w:type="dxa"/>
          </w:tblCellMar>
        </w:tblPrEx>
        <w:trPr>
          <w:trHeight w:val="16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C21070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520EB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不具有公开募捐资格的组织或者个人擅自开展公开募捐的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C660B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3D63B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17008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094B0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78C7F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违法募集财产价值在30万元以下，造成较小社会危害的。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B333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6C39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7"/>
                <w:rFonts w:hint="default"/>
                <w:color w:val="000000"/>
                <w:sz w:val="15"/>
                <w:szCs w:val="15"/>
                <w:lang w:bidi="ar"/>
              </w:rPr>
              <w:t>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69D1D0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046C5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DFA8E7">
            <w:pPr>
              <w:widowControl/>
              <w:spacing w:line="190" w:lineRule="exact"/>
              <w:rPr>
                <w:rFonts w:hint="eastAsia" w:ascii="宋体" w:hAnsi="宋体" w:cs="宋体"/>
                <w:color w:val="000000"/>
                <w:sz w:val="15"/>
                <w:szCs w:val="15"/>
              </w:rPr>
            </w:pPr>
          </w:p>
        </w:tc>
      </w:tr>
      <w:tr w14:paraId="5126BCD4">
        <w:tblPrEx>
          <w:tblCellMar>
            <w:top w:w="0" w:type="dxa"/>
            <w:left w:w="108" w:type="dxa"/>
            <w:bottom w:w="0" w:type="dxa"/>
            <w:right w:w="108" w:type="dxa"/>
          </w:tblCellMar>
        </w:tblPrEx>
        <w:trPr>
          <w:trHeight w:val="8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D4D7D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F553D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1F58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D586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2B947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35C30F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76114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ED390">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7E2DD7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4C243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08A0A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3031444">
            <w:pPr>
              <w:widowControl/>
              <w:spacing w:line="190" w:lineRule="exact"/>
              <w:rPr>
                <w:rFonts w:hint="eastAsia" w:ascii="宋体" w:hAnsi="宋体" w:cs="宋体"/>
                <w:color w:val="000000"/>
                <w:sz w:val="15"/>
                <w:szCs w:val="15"/>
              </w:rPr>
            </w:pPr>
          </w:p>
        </w:tc>
      </w:tr>
      <w:tr w14:paraId="3391D6D3">
        <w:tblPrEx>
          <w:tblCellMar>
            <w:top w:w="0" w:type="dxa"/>
            <w:left w:w="108" w:type="dxa"/>
            <w:bottom w:w="0" w:type="dxa"/>
            <w:right w:w="108" w:type="dxa"/>
          </w:tblCellMar>
        </w:tblPrEx>
        <w:trPr>
          <w:trHeight w:val="759"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CC49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60D9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F3960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F3C9C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A356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DB2F36">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BE53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4BBF2">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65B4D4">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F2F36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654482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73131E3">
            <w:pPr>
              <w:widowControl/>
              <w:spacing w:line="190" w:lineRule="exact"/>
              <w:rPr>
                <w:rFonts w:hint="eastAsia" w:ascii="宋体" w:hAnsi="宋体" w:cs="宋体"/>
                <w:color w:val="000000"/>
                <w:sz w:val="15"/>
                <w:szCs w:val="15"/>
              </w:rPr>
            </w:pPr>
          </w:p>
        </w:tc>
      </w:tr>
      <w:tr w14:paraId="3459CBEC">
        <w:tblPrEx>
          <w:tblCellMar>
            <w:top w:w="0" w:type="dxa"/>
            <w:left w:w="108" w:type="dxa"/>
            <w:bottom w:w="0" w:type="dxa"/>
            <w:right w:w="108" w:type="dxa"/>
          </w:tblCellMar>
        </w:tblPrEx>
        <w:trPr>
          <w:trHeight w:val="853"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EA418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225E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1E75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CCC9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00E17">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8DD7D">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B71AA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8BFCEA">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09A13">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3F383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EF37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054D39">
            <w:pPr>
              <w:widowControl/>
              <w:spacing w:line="190" w:lineRule="exact"/>
              <w:rPr>
                <w:rFonts w:hint="eastAsia" w:ascii="宋体" w:hAnsi="宋体" w:cs="宋体"/>
                <w:color w:val="000000"/>
                <w:sz w:val="15"/>
                <w:szCs w:val="15"/>
              </w:rPr>
            </w:pPr>
          </w:p>
        </w:tc>
      </w:tr>
      <w:tr w14:paraId="6B904068">
        <w:tblPrEx>
          <w:tblCellMar>
            <w:top w:w="0" w:type="dxa"/>
            <w:left w:w="108" w:type="dxa"/>
            <w:bottom w:w="0" w:type="dxa"/>
            <w:right w:w="108" w:type="dxa"/>
          </w:tblCellMar>
        </w:tblPrEx>
        <w:trPr>
          <w:trHeight w:val="3735" w:hRule="atLeast"/>
        </w:trPr>
        <w:tc>
          <w:tcPr>
            <w:tcW w:w="192" w:type="pct"/>
            <w:tcBorders>
              <w:top w:val="nil"/>
              <w:left w:val="single" w:color="000000" w:sz="4" w:space="0"/>
              <w:bottom w:val="single" w:color="000000" w:sz="4" w:space="0"/>
              <w:right w:val="single" w:color="000000" w:sz="4" w:space="0"/>
            </w:tcBorders>
            <w:noWrap w:val="0"/>
            <w:vAlign w:val="center"/>
          </w:tcPr>
          <w:p w14:paraId="1AEB85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21</w:t>
            </w:r>
          </w:p>
        </w:tc>
        <w:tc>
          <w:tcPr>
            <w:tcW w:w="268" w:type="pct"/>
            <w:tcBorders>
              <w:top w:val="nil"/>
              <w:left w:val="single" w:color="000000" w:sz="4" w:space="0"/>
              <w:bottom w:val="single" w:color="000000" w:sz="4" w:space="0"/>
              <w:right w:val="single" w:color="000000" w:sz="4" w:space="0"/>
            </w:tcBorders>
            <w:noWrap w:val="0"/>
            <w:vAlign w:val="center"/>
          </w:tcPr>
          <w:p w14:paraId="5F2686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互联网公开募捐服务平台违反本法第二十七条规定的</w:t>
            </w:r>
          </w:p>
        </w:tc>
        <w:tc>
          <w:tcPr>
            <w:tcW w:w="222" w:type="pct"/>
            <w:tcBorders>
              <w:top w:val="nil"/>
              <w:left w:val="single" w:color="000000" w:sz="4" w:space="0"/>
              <w:bottom w:val="single" w:color="000000" w:sz="4" w:space="0"/>
              <w:right w:val="single" w:color="000000" w:sz="4" w:space="0"/>
            </w:tcBorders>
            <w:noWrap w:val="0"/>
            <w:vAlign w:val="center"/>
          </w:tcPr>
          <w:p w14:paraId="027459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079CE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5C2233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第一百一十四条第一款　互联网公开募捐服务平台违反本法第二十七条规定的，由省级以上人民政府民政部门责令限期改正；逾期不改正的，由国务院民政部门取消指定。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897721D">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732DC7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不提供公开募捐信息展示、捐赠支付、捐赠财产使用情况查询等服务或无正当理由拒绝为具有公开募捐资格的慈善组织提供服务，向慈善组织收费，在公开募捐信息页面插入商业广告和商业活动链接，责令限期改正，逾期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25DC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804F0DC">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9D9EAC">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9BD76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取消指定。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4BBB5C">
            <w:pPr>
              <w:widowControl/>
              <w:spacing w:line="190" w:lineRule="exact"/>
              <w:rPr>
                <w:rFonts w:hint="eastAsia" w:ascii="宋体" w:hAnsi="宋体" w:cs="宋体"/>
                <w:color w:val="000000"/>
                <w:sz w:val="15"/>
                <w:szCs w:val="15"/>
              </w:rPr>
            </w:pPr>
          </w:p>
        </w:tc>
      </w:tr>
      <w:tr w14:paraId="0DF6BA11">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D4A45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6694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慈善组织不依法向捐赠人开具捐赠票据、不依法向志愿者出具志愿服务记录证明或者不及时主动向捐赠人反馈有关情况的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A85871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056D1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AC0C00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B7BD4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BA11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慈善组织不依法向志愿者出具志愿服务记录证明或者不及时主动向捐赠人反馈有关情况，并具有以下情形之一的：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61427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91D665">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4ABE6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55B1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3361F5">
            <w:pPr>
              <w:widowControl/>
              <w:spacing w:line="190" w:lineRule="exact"/>
              <w:rPr>
                <w:rFonts w:hint="eastAsia" w:ascii="宋体" w:hAnsi="宋体" w:cs="宋体"/>
                <w:color w:val="000000"/>
                <w:sz w:val="15"/>
                <w:szCs w:val="15"/>
              </w:rPr>
            </w:pPr>
          </w:p>
        </w:tc>
      </w:tr>
      <w:tr w14:paraId="109C4555">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57989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70FD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2D1D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DAB79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A5ED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57D6F3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FA1D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BC1F6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293E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69C13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D95A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07F0885">
            <w:pPr>
              <w:widowControl/>
              <w:spacing w:line="190" w:lineRule="exact"/>
              <w:rPr>
                <w:rFonts w:hint="eastAsia" w:ascii="宋体" w:hAnsi="宋体" w:cs="宋体"/>
                <w:color w:val="000000"/>
                <w:sz w:val="15"/>
                <w:szCs w:val="15"/>
              </w:rPr>
            </w:pPr>
          </w:p>
        </w:tc>
      </w:tr>
      <w:tr w14:paraId="14A82F97">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6C8A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900D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871B1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3932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AFD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373C7F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B3B8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不依法向捐赠人开具捐赠票据、不依法向志愿者出具志愿服务记录证明或者不及时主动向捐赠人反馈有关情况，责令限期改正，逾期不改正，造成较大不良社会影响的。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D3C47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6E53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4545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3BA27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990184">
            <w:pPr>
              <w:widowControl/>
              <w:spacing w:line="190" w:lineRule="exact"/>
              <w:rPr>
                <w:rFonts w:hint="eastAsia" w:ascii="宋体" w:hAnsi="宋体" w:cs="宋体"/>
                <w:color w:val="000000"/>
                <w:sz w:val="15"/>
                <w:szCs w:val="15"/>
              </w:rPr>
            </w:pPr>
          </w:p>
        </w:tc>
      </w:tr>
      <w:tr w14:paraId="10E6850D">
        <w:tblPrEx>
          <w:tblCellMar>
            <w:top w:w="0" w:type="dxa"/>
            <w:left w:w="108" w:type="dxa"/>
            <w:bottom w:w="0" w:type="dxa"/>
            <w:right w:w="108" w:type="dxa"/>
          </w:tblCellMar>
        </w:tblPrEx>
        <w:trPr>
          <w:trHeight w:val="16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AB18C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7FBA6B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慈善组织弄虚作假骗取税收优惠情节严重的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7CEDF0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4612DC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D52AB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9101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9599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弄虚作假骗取税收优惠，税务机关认定情节严重的。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43D2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弄虚作假骗取税收优惠情节严重的慈善组织</w:t>
            </w:r>
          </w:p>
        </w:tc>
        <w:tc>
          <w:tcPr>
            <w:tcW w:w="279" w:type="pct"/>
            <w:tcBorders>
              <w:top w:val="single" w:color="000000" w:sz="4" w:space="0"/>
              <w:left w:val="single" w:color="000000" w:sz="4" w:space="0"/>
              <w:bottom w:val="single" w:color="000000" w:sz="4" w:space="0"/>
              <w:right w:val="single" w:color="000000" w:sz="4" w:space="0"/>
            </w:tcBorders>
            <w:noWrap/>
            <w:vAlign w:val="center"/>
          </w:tcPr>
          <w:p w14:paraId="12FBD59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1BF8B09">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796E7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719A9C">
            <w:pPr>
              <w:widowControl/>
              <w:spacing w:line="190" w:lineRule="exact"/>
              <w:rPr>
                <w:rFonts w:hint="eastAsia" w:ascii="宋体" w:hAnsi="宋体" w:cs="宋体"/>
                <w:color w:val="000000"/>
                <w:sz w:val="15"/>
                <w:szCs w:val="15"/>
              </w:rPr>
            </w:pPr>
          </w:p>
        </w:tc>
      </w:tr>
      <w:tr w14:paraId="38C43764">
        <w:tblPrEx>
          <w:tblCellMar>
            <w:top w:w="0" w:type="dxa"/>
            <w:left w:w="108" w:type="dxa"/>
            <w:bottom w:w="0" w:type="dxa"/>
            <w:right w:w="108" w:type="dxa"/>
          </w:tblCellMar>
        </w:tblPrEx>
        <w:trPr>
          <w:trHeight w:val="2490" w:hRule="atLeast"/>
        </w:trPr>
        <w:tc>
          <w:tcPr>
            <w:tcW w:w="192" w:type="pct"/>
            <w:tcBorders>
              <w:top w:val="nil"/>
              <w:left w:val="single" w:color="000000" w:sz="4" w:space="0"/>
              <w:bottom w:val="single" w:color="000000" w:sz="4" w:space="0"/>
              <w:right w:val="single" w:color="000000" w:sz="4" w:space="0"/>
            </w:tcBorders>
            <w:noWrap w:val="0"/>
            <w:vAlign w:val="center"/>
          </w:tcPr>
          <w:p w14:paraId="4DE4BA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24</w:t>
            </w:r>
          </w:p>
        </w:tc>
        <w:tc>
          <w:tcPr>
            <w:tcW w:w="268" w:type="pct"/>
            <w:tcBorders>
              <w:top w:val="nil"/>
              <w:left w:val="single" w:color="000000" w:sz="4" w:space="0"/>
              <w:bottom w:val="single" w:color="000000" w:sz="4" w:space="0"/>
              <w:right w:val="single" w:color="000000" w:sz="4" w:space="0"/>
            </w:tcBorders>
            <w:noWrap w:val="0"/>
            <w:vAlign w:val="center"/>
          </w:tcPr>
          <w:p w14:paraId="5C080D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慈善组织从事、资助危害国家安全或者社会公共利益活动的</w:t>
            </w:r>
          </w:p>
        </w:tc>
        <w:tc>
          <w:tcPr>
            <w:tcW w:w="222" w:type="pct"/>
            <w:tcBorders>
              <w:top w:val="nil"/>
              <w:left w:val="single" w:color="000000" w:sz="4" w:space="0"/>
              <w:bottom w:val="single" w:color="000000" w:sz="4" w:space="0"/>
              <w:right w:val="single" w:color="000000" w:sz="4" w:space="0"/>
            </w:tcBorders>
            <w:noWrap w:val="0"/>
            <w:vAlign w:val="center"/>
          </w:tcPr>
          <w:p w14:paraId="3C4394A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77573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B6E4A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04C3A81">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A6EA6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9DA8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C057A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534E51F">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B563F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FD4DC1">
            <w:pPr>
              <w:widowControl/>
              <w:spacing w:line="190" w:lineRule="exact"/>
              <w:rPr>
                <w:rFonts w:hint="eastAsia" w:ascii="宋体" w:hAnsi="宋体" w:cs="宋体"/>
                <w:color w:val="000000"/>
                <w:sz w:val="15"/>
                <w:szCs w:val="15"/>
              </w:rPr>
            </w:pPr>
          </w:p>
        </w:tc>
      </w:tr>
      <w:tr w14:paraId="75D9F138">
        <w:tblPrEx>
          <w:tblCellMar>
            <w:top w:w="0" w:type="dxa"/>
            <w:left w:w="108" w:type="dxa"/>
            <w:bottom w:w="0" w:type="dxa"/>
            <w:right w:w="108" w:type="dxa"/>
          </w:tblCellMar>
        </w:tblPrEx>
        <w:trPr>
          <w:trHeight w:val="1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D1C5A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5FDF84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慈善信托的委托人、受托人将信托财产及其收益用于非慈善目的的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DF6D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14588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132E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DAFA9A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E1D7A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将价值10万元以下的信托财产及其收益用于非慈善目的，造成较小社会危害的。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6B247A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将信托财产及其收益用于非慈善目的的慈善信托的委托人、受托人，直接负责的主管人员和其他直接责任人员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5BBE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AAA3D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70D729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2C45C3">
            <w:pPr>
              <w:widowControl/>
              <w:spacing w:line="190" w:lineRule="exact"/>
              <w:rPr>
                <w:rFonts w:hint="eastAsia" w:ascii="宋体" w:hAnsi="宋体" w:cs="宋体"/>
                <w:color w:val="000000"/>
                <w:sz w:val="15"/>
                <w:szCs w:val="15"/>
              </w:rPr>
            </w:pPr>
          </w:p>
        </w:tc>
      </w:tr>
      <w:tr w14:paraId="427B8B63">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A0E27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54357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742E7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025D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C582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E754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044CF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将价值10万元以上20万元以下的信托财产及其收益用于非慈善目的，造成较大社会危害的。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172F4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9B08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A1354F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7863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98F8A18">
            <w:pPr>
              <w:widowControl/>
              <w:spacing w:line="190" w:lineRule="exact"/>
              <w:rPr>
                <w:rFonts w:hint="eastAsia" w:ascii="宋体" w:hAnsi="宋体" w:cs="宋体"/>
                <w:color w:val="000000"/>
                <w:sz w:val="15"/>
                <w:szCs w:val="15"/>
              </w:rPr>
            </w:pPr>
          </w:p>
        </w:tc>
      </w:tr>
      <w:tr w14:paraId="745B0870">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4F42A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67F17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10FD5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1002E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B982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75E1A6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F948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将价值20万元以上的信托财产及其收益用于非慈善目的，造成严重社会危害的。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2194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BFE8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83C90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9248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9B84B2">
            <w:pPr>
              <w:widowControl/>
              <w:spacing w:line="190" w:lineRule="exact"/>
              <w:rPr>
                <w:rFonts w:hint="eastAsia" w:ascii="宋体" w:hAnsi="宋体" w:cs="宋体"/>
                <w:color w:val="000000"/>
                <w:sz w:val="15"/>
                <w:szCs w:val="15"/>
              </w:rPr>
            </w:pPr>
          </w:p>
        </w:tc>
      </w:tr>
      <w:tr w14:paraId="4CB8A8E3">
        <w:tblPrEx>
          <w:tblCellMar>
            <w:top w:w="0" w:type="dxa"/>
            <w:left w:w="108" w:type="dxa"/>
            <w:bottom w:w="0" w:type="dxa"/>
            <w:right w:w="108" w:type="dxa"/>
          </w:tblCellMar>
        </w:tblPrEx>
        <w:trPr>
          <w:trHeight w:val="20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BE9F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E628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慈善信托的委托人、受托人指定或者变相指定委托人、受托人及其工作人员的利害关系人作为受益人的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90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5D3D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2D156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C39B6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9FF12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3DC20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DE7F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3ADC9D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B413F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432AF3">
            <w:pPr>
              <w:widowControl/>
              <w:spacing w:line="190" w:lineRule="exact"/>
              <w:rPr>
                <w:rFonts w:hint="eastAsia" w:ascii="宋体" w:hAnsi="宋体" w:cs="宋体"/>
                <w:color w:val="000000"/>
                <w:sz w:val="15"/>
                <w:szCs w:val="15"/>
              </w:rPr>
            </w:pPr>
          </w:p>
        </w:tc>
      </w:tr>
      <w:tr w14:paraId="1FA7A953">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0FB5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9C01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549D6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2FEC6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55527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54AFAB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CE918C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04F03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24DC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5F6C99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6101D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333162">
            <w:pPr>
              <w:widowControl/>
              <w:spacing w:line="190" w:lineRule="exact"/>
              <w:rPr>
                <w:rFonts w:hint="eastAsia" w:ascii="宋体" w:hAnsi="宋体" w:cs="宋体"/>
                <w:color w:val="000000"/>
                <w:sz w:val="15"/>
                <w:szCs w:val="15"/>
              </w:rPr>
            </w:pPr>
          </w:p>
        </w:tc>
      </w:tr>
      <w:tr w14:paraId="41E72B09">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210C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1EE02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AFCDE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F61F8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55B5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591198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9738D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34FA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DCF9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5416F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8348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F400BC">
            <w:pPr>
              <w:widowControl/>
              <w:spacing w:line="190" w:lineRule="exact"/>
              <w:rPr>
                <w:rFonts w:hint="eastAsia" w:ascii="宋体" w:hAnsi="宋体" w:cs="宋体"/>
                <w:color w:val="000000"/>
                <w:sz w:val="15"/>
                <w:szCs w:val="15"/>
              </w:rPr>
            </w:pPr>
          </w:p>
        </w:tc>
      </w:tr>
      <w:tr w14:paraId="275770DF">
        <w:tblPrEx>
          <w:tblCellMar>
            <w:top w:w="0" w:type="dxa"/>
            <w:left w:w="108" w:type="dxa"/>
            <w:bottom w:w="0" w:type="dxa"/>
            <w:right w:w="108" w:type="dxa"/>
          </w:tblCellMar>
        </w:tblPrEx>
        <w:trPr>
          <w:trHeight w:val="2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44ED12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2DC5E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慈善信托的委托人、受托人未按照规定将信托事务处理情况及财务状况向民政部门报告的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0B0A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416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DF207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F14EB4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62A5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622A5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677C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93AE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D9A91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E1BB70">
            <w:pPr>
              <w:widowControl/>
              <w:spacing w:line="190" w:lineRule="exact"/>
              <w:rPr>
                <w:rFonts w:hint="eastAsia" w:ascii="宋体" w:hAnsi="宋体" w:cs="宋体"/>
                <w:color w:val="000000"/>
                <w:sz w:val="15"/>
                <w:szCs w:val="15"/>
              </w:rPr>
            </w:pPr>
          </w:p>
        </w:tc>
      </w:tr>
      <w:tr w14:paraId="5E777A01">
        <w:tblPrEx>
          <w:tblCellMar>
            <w:top w:w="0" w:type="dxa"/>
            <w:left w:w="108" w:type="dxa"/>
            <w:bottom w:w="0" w:type="dxa"/>
            <w:right w:w="108" w:type="dxa"/>
          </w:tblCellMar>
        </w:tblPrEx>
        <w:trPr>
          <w:trHeight w:val="170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CED22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B72C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ED143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450B4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5A24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387754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32333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D18F3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160F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34FEB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18D8E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81E1C7">
            <w:pPr>
              <w:widowControl/>
              <w:spacing w:line="190" w:lineRule="exact"/>
              <w:rPr>
                <w:rFonts w:hint="eastAsia" w:ascii="宋体" w:hAnsi="宋体" w:cs="宋体"/>
                <w:color w:val="000000"/>
                <w:sz w:val="15"/>
                <w:szCs w:val="15"/>
              </w:rPr>
            </w:pPr>
          </w:p>
        </w:tc>
      </w:tr>
      <w:tr w14:paraId="24E5E89D">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BF28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741F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2665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3D28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C8C5C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3B8F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4A53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2C7C2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1BC5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3E35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95F71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142AC9">
            <w:pPr>
              <w:widowControl/>
              <w:spacing w:line="190" w:lineRule="exact"/>
              <w:rPr>
                <w:rFonts w:hint="eastAsia" w:ascii="宋体" w:hAnsi="宋体" w:cs="宋体"/>
                <w:color w:val="000000"/>
                <w:sz w:val="15"/>
                <w:szCs w:val="15"/>
              </w:rPr>
            </w:pPr>
          </w:p>
        </w:tc>
      </w:tr>
      <w:tr w14:paraId="5C1F9923">
        <w:tblPrEx>
          <w:tblCellMar>
            <w:top w:w="0" w:type="dxa"/>
            <w:left w:w="108" w:type="dxa"/>
            <w:bottom w:w="0" w:type="dxa"/>
            <w:right w:w="108" w:type="dxa"/>
          </w:tblCellMar>
        </w:tblPrEx>
        <w:trPr>
          <w:trHeight w:val="16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7D9B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313C7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慈善信托的委托人、受托人违反慈善信托的年度支出或者管理费用标准的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4AAA7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6E00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477A9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DE4E1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844595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C9CD5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39D7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A8470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46980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98EE89">
            <w:pPr>
              <w:widowControl/>
              <w:spacing w:line="190" w:lineRule="exact"/>
              <w:rPr>
                <w:rFonts w:hint="eastAsia" w:ascii="宋体" w:hAnsi="宋体" w:cs="宋体"/>
                <w:color w:val="000000"/>
                <w:sz w:val="15"/>
                <w:szCs w:val="15"/>
              </w:rPr>
            </w:pPr>
          </w:p>
        </w:tc>
      </w:tr>
      <w:tr w14:paraId="0CB26AB6">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2CE0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F68A5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2AAB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3B60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646AE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06D2E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EF6A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6F6F5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B885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BB897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0EEC2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CDEA8B">
            <w:pPr>
              <w:widowControl/>
              <w:spacing w:line="190" w:lineRule="exact"/>
              <w:rPr>
                <w:rFonts w:hint="eastAsia" w:ascii="宋体" w:hAnsi="宋体" w:cs="宋体"/>
                <w:color w:val="000000"/>
                <w:sz w:val="15"/>
                <w:szCs w:val="15"/>
              </w:rPr>
            </w:pPr>
          </w:p>
        </w:tc>
      </w:tr>
      <w:tr w14:paraId="570648B6">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37B1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9C39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3DF5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40829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A15D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80E507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3BD7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CCA7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C0AB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B3EBD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F0538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638296">
            <w:pPr>
              <w:widowControl/>
              <w:spacing w:line="190" w:lineRule="exact"/>
              <w:rPr>
                <w:rFonts w:hint="eastAsia" w:ascii="宋体" w:hAnsi="宋体" w:cs="宋体"/>
                <w:color w:val="000000"/>
                <w:sz w:val="15"/>
                <w:szCs w:val="15"/>
              </w:rPr>
            </w:pPr>
          </w:p>
        </w:tc>
      </w:tr>
      <w:tr w14:paraId="3546A9A1">
        <w:tblPrEx>
          <w:tblCellMar>
            <w:top w:w="0" w:type="dxa"/>
            <w:left w:w="108" w:type="dxa"/>
            <w:bottom w:w="0" w:type="dxa"/>
            <w:right w:w="108" w:type="dxa"/>
          </w:tblCellMar>
        </w:tblPrEx>
        <w:trPr>
          <w:trHeight w:val="20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39655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CDC0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6DE36A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69BD3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D35D0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024DF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8751A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33EDB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未依法履行信息公开义务的慈善信托的委托人、受托人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D444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8490A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3B3B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B42A2E">
            <w:pPr>
              <w:widowControl/>
              <w:spacing w:line="190" w:lineRule="exact"/>
              <w:rPr>
                <w:rFonts w:hint="eastAsia" w:ascii="宋体" w:hAnsi="宋体" w:cs="宋体"/>
                <w:color w:val="000000"/>
                <w:sz w:val="15"/>
                <w:szCs w:val="15"/>
              </w:rPr>
            </w:pPr>
          </w:p>
        </w:tc>
      </w:tr>
      <w:tr w14:paraId="3D25C556">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CD5C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823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D6888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3AE3D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203E0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52F11C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48B0C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A5E88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7C0AC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4BF8C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C624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877081">
            <w:pPr>
              <w:widowControl/>
              <w:spacing w:line="190" w:lineRule="exact"/>
              <w:rPr>
                <w:rFonts w:hint="eastAsia" w:ascii="宋体" w:hAnsi="宋体" w:cs="宋体"/>
                <w:color w:val="000000"/>
                <w:sz w:val="15"/>
                <w:szCs w:val="15"/>
              </w:rPr>
            </w:pPr>
          </w:p>
        </w:tc>
      </w:tr>
      <w:tr w14:paraId="5D83BE81">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B47B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08D22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52B6A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7944A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2C77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A831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B054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EB1D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9FB3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7485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A577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9DE119">
            <w:pPr>
              <w:widowControl/>
              <w:spacing w:line="190" w:lineRule="exact"/>
              <w:rPr>
                <w:rFonts w:hint="eastAsia" w:ascii="宋体" w:hAnsi="宋体" w:cs="宋体"/>
                <w:color w:val="000000"/>
                <w:sz w:val="15"/>
                <w:szCs w:val="15"/>
              </w:rPr>
            </w:pPr>
          </w:p>
        </w:tc>
      </w:tr>
      <w:tr w14:paraId="4882EA09">
        <w:tblPrEx>
          <w:tblCellMar>
            <w:top w:w="0" w:type="dxa"/>
            <w:left w:w="108" w:type="dxa"/>
            <w:bottom w:w="0" w:type="dxa"/>
            <w:right w:w="108" w:type="dxa"/>
          </w:tblCellMar>
        </w:tblPrEx>
        <w:trPr>
          <w:trHeight w:val="1533"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76BACA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0704FB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慈善组织伪造、变造、出租、出借公开募捐资格证书的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55AA1A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276C92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14:paraId="61DEDA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1B43CC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14:paraId="0A149F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3EF7383">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FC29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B6F2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2C7A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DEFD1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496B1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6650A2">
            <w:pPr>
              <w:widowControl/>
              <w:spacing w:line="190" w:lineRule="exact"/>
              <w:rPr>
                <w:rFonts w:hint="eastAsia" w:ascii="宋体" w:hAnsi="宋体" w:cs="宋体"/>
                <w:color w:val="000000"/>
                <w:sz w:val="15"/>
                <w:szCs w:val="15"/>
              </w:rPr>
            </w:pPr>
          </w:p>
        </w:tc>
      </w:tr>
      <w:tr w14:paraId="46797202">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5D616AC">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25A186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慈善组织未按照募捐方案确定的时间，超出募捐方案确定的期限、地域范围、方式进行募捐的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F0081C4">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0D20873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14:paraId="27631219">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23E4078">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14:paraId="4291090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A80A2B2">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601E85">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5C389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r>
              <w:rPr>
                <w:rFonts w:hint="eastAsia" w:ascii="宋体" w:hAnsi="宋体" w:cs="宋体"/>
                <w:color w:val="000000"/>
                <w:kern w:val="0"/>
                <w:sz w:val="15"/>
                <w:szCs w:val="15"/>
                <w:lang w:bidi="ar"/>
              </w:rPr>
              <w:t>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A50690E">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226DB5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5E498A6">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75A4AAF">
            <w:pPr>
              <w:widowControl/>
              <w:spacing w:line="190" w:lineRule="exact"/>
              <w:rPr>
                <w:rFonts w:hint="eastAsia" w:ascii="宋体" w:hAnsi="宋体" w:cs="宋体"/>
                <w:color w:val="000000"/>
                <w:sz w:val="15"/>
                <w:szCs w:val="15"/>
              </w:rPr>
            </w:pPr>
          </w:p>
        </w:tc>
      </w:tr>
      <w:tr w14:paraId="18A20AA7">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6ED36831">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0FF4F5B">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慈善组织开展公开募捐未在募捐活动现场或者募捐活动载体的显著位置公布募捐活动信息的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4FE1214F">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E624B41">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14:paraId="626A0DB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576D800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14:paraId="6026A6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EF703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3D92D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未在募捐活动现场或者募捐活动载体的显著位置公布募捐活动信息的。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DB9A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开展公开募捐未在募捐活动现场或者募捐活动载体的显著位置公布募捐活动信息的慈善组织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05EFD7">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9FB46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6C9CDA">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2114CF">
            <w:pPr>
              <w:widowControl/>
              <w:spacing w:line="190" w:lineRule="exact"/>
              <w:rPr>
                <w:rFonts w:hint="eastAsia" w:ascii="宋体" w:hAnsi="宋体" w:cs="宋体"/>
                <w:color w:val="000000"/>
                <w:sz w:val="15"/>
                <w:szCs w:val="15"/>
              </w:rPr>
            </w:pPr>
          </w:p>
        </w:tc>
      </w:tr>
      <w:tr w14:paraId="6D5413B5">
        <w:tblPrEx>
          <w:tblCellMar>
            <w:top w:w="0" w:type="dxa"/>
            <w:left w:w="108" w:type="dxa"/>
            <w:bottom w:w="0" w:type="dxa"/>
            <w:right w:w="108" w:type="dxa"/>
          </w:tblCellMar>
        </w:tblPrEx>
        <w:trPr>
          <w:trHeight w:val="20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B32CE52">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6CBAD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志愿服务组织泄露志愿者有关信息、侵害志愿服务对象个人隐私的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4ADF8B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8D278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E756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73CF0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E4141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481E4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5F5F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05D1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268C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A5FE54">
            <w:pPr>
              <w:widowControl/>
              <w:spacing w:line="190" w:lineRule="exact"/>
              <w:rPr>
                <w:rFonts w:hint="eastAsia" w:ascii="宋体" w:hAnsi="宋体" w:cs="宋体"/>
                <w:color w:val="000000"/>
                <w:sz w:val="15"/>
                <w:szCs w:val="15"/>
              </w:rPr>
            </w:pPr>
          </w:p>
        </w:tc>
      </w:tr>
      <w:tr w14:paraId="4D5C8E60">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6537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B9488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0B85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49600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9B0D7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2FD1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6D3E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泄露志愿者有关信息、侵害志愿服务对象个人隐私，逾期不改正，造成较大不良影响的。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F887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C020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FE1E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FFAA0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8B51C8">
            <w:pPr>
              <w:widowControl/>
              <w:spacing w:line="190" w:lineRule="exact"/>
              <w:rPr>
                <w:rFonts w:hint="eastAsia" w:ascii="宋体" w:hAnsi="宋体" w:cs="宋体"/>
                <w:color w:val="000000"/>
                <w:sz w:val="15"/>
                <w:szCs w:val="15"/>
              </w:rPr>
            </w:pPr>
          </w:p>
        </w:tc>
      </w:tr>
      <w:tr w14:paraId="2C029871">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8E85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920B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89AAA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FA39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DD866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5B08F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B7F1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7D1B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BF809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79E28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D6A03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30A123A">
            <w:pPr>
              <w:widowControl/>
              <w:spacing w:line="190" w:lineRule="exact"/>
              <w:rPr>
                <w:rFonts w:hint="eastAsia" w:ascii="宋体" w:hAnsi="宋体" w:cs="宋体"/>
                <w:color w:val="000000"/>
                <w:sz w:val="15"/>
                <w:szCs w:val="15"/>
              </w:rPr>
            </w:pPr>
          </w:p>
        </w:tc>
      </w:tr>
      <w:tr w14:paraId="2B610878">
        <w:tblPrEx>
          <w:tblCellMar>
            <w:top w:w="0" w:type="dxa"/>
            <w:left w:w="108" w:type="dxa"/>
            <w:bottom w:w="0" w:type="dxa"/>
            <w:right w:w="108" w:type="dxa"/>
          </w:tblCellMar>
        </w:tblPrEx>
        <w:trPr>
          <w:trHeight w:val="2002"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6840B21">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2FCB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志愿服务组织、志愿者向志愿服务对象收取或者变相收取报酬的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107E0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4215D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96B5D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D6022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1DF13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1AD87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向志愿服务对象收取或者变相收取报酬的志愿服务组织、志愿者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A1CA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8E2518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5770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EA07B7">
            <w:pPr>
              <w:widowControl/>
              <w:spacing w:line="190" w:lineRule="exact"/>
              <w:rPr>
                <w:rFonts w:hint="eastAsia" w:ascii="宋体" w:hAnsi="宋体" w:cs="宋体"/>
                <w:color w:val="000000"/>
                <w:sz w:val="15"/>
                <w:szCs w:val="15"/>
              </w:rPr>
            </w:pPr>
          </w:p>
        </w:tc>
      </w:tr>
      <w:tr w14:paraId="538346C7">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9234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E563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FA17A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93682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080EDE">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508A4FF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21BD6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5A52A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2F4B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B76CF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B3781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警告，责令退还收取的报酬，并处所收报酬1倍以上3.8倍以下罚款。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7A4B927">
            <w:pPr>
              <w:widowControl/>
              <w:spacing w:line="190" w:lineRule="exact"/>
              <w:rPr>
                <w:rFonts w:hint="eastAsia" w:ascii="宋体" w:hAnsi="宋体" w:cs="宋体"/>
                <w:color w:val="000000"/>
                <w:sz w:val="15"/>
                <w:szCs w:val="15"/>
              </w:rPr>
            </w:pPr>
          </w:p>
        </w:tc>
      </w:tr>
      <w:tr w14:paraId="4A4EADB6">
        <w:tblPrEx>
          <w:tblCellMar>
            <w:top w:w="0" w:type="dxa"/>
            <w:left w:w="108" w:type="dxa"/>
            <w:bottom w:w="0" w:type="dxa"/>
            <w:right w:w="108" w:type="dxa"/>
          </w:tblCellMar>
        </w:tblPrEx>
        <w:trPr>
          <w:trHeight w:val="1644"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DB2F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46190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A5500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0670A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79CBA1">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E0DDD8">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35C7C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7BD3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1359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2420E1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C93D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警告，责令退还收取的报酬，并处所收取报酬3.8倍以上5倍以下的罚款。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B658C9">
            <w:pPr>
              <w:widowControl/>
              <w:spacing w:line="190" w:lineRule="exact"/>
              <w:rPr>
                <w:rFonts w:hint="eastAsia" w:ascii="宋体" w:hAnsi="宋体" w:cs="宋体"/>
                <w:color w:val="000000"/>
                <w:sz w:val="15"/>
                <w:szCs w:val="15"/>
              </w:rPr>
            </w:pPr>
          </w:p>
        </w:tc>
      </w:tr>
      <w:tr w14:paraId="2E040130">
        <w:tblPrEx>
          <w:tblCellMar>
            <w:top w:w="0" w:type="dxa"/>
            <w:left w:w="108" w:type="dxa"/>
            <w:bottom w:w="0" w:type="dxa"/>
            <w:right w:w="108" w:type="dxa"/>
          </w:tblCellMar>
        </w:tblPrEx>
        <w:trPr>
          <w:trHeight w:val="22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DB34B45">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C4324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E284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8187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C799E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B48A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7A750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69737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DC3C7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DC38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2D96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F9AE30">
            <w:pPr>
              <w:widowControl/>
              <w:spacing w:line="190" w:lineRule="exact"/>
              <w:rPr>
                <w:rFonts w:hint="eastAsia" w:ascii="宋体" w:hAnsi="宋体" w:cs="宋体"/>
                <w:color w:val="000000"/>
                <w:sz w:val="15"/>
                <w:szCs w:val="15"/>
              </w:rPr>
            </w:pPr>
          </w:p>
        </w:tc>
      </w:tr>
      <w:tr w14:paraId="366CB07F">
        <w:tblPrEx>
          <w:tblCellMar>
            <w:top w:w="0" w:type="dxa"/>
            <w:left w:w="108" w:type="dxa"/>
            <w:bottom w:w="0" w:type="dxa"/>
            <w:right w:w="108" w:type="dxa"/>
          </w:tblCellMar>
        </w:tblPrEx>
        <w:trPr>
          <w:trHeight w:val="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8F0C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A8F58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92657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96A9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480D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3BFE8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CFEFD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2次及以上不依法记录志愿服务信息或者出具志愿服务记录证明。</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DC410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C5A79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E0A5B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CF634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35C36CA">
            <w:pPr>
              <w:widowControl/>
              <w:spacing w:line="190" w:lineRule="exact"/>
              <w:rPr>
                <w:rFonts w:hint="eastAsia" w:ascii="宋体" w:hAnsi="宋体" w:cs="宋体"/>
                <w:color w:val="000000"/>
                <w:sz w:val="15"/>
                <w:szCs w:val="15"/>
              </w:rPr>
            </w:pPr>
          </w:p>
        </w:tc>
      </w:tr>
      <w:tr w14:paraId="76E57FEE">
        <w:tblPrEx>
          <w:tblCellMar>
            <w:top w:w="0" w:type="dxa"/>
            <w:left w:w="108" w:type="dxa"/>
            <w:bottom w:w="0" w:type="dxa"/>
            <w:right w:w="108" w:type="dxa"/>
          </w:tblCellMar>
        </w:tblPrEx>
        <w:trPr>
          <w:trHeight w:val="10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E2E93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ABF0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B093C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991A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29D40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2FCFA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5CA8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C9D15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E090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7EB85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F84E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4A8953">
            <w:pPr>
              <w:widowControl/>
              <w:spacing w:line="190" w:lineRule="exact"/>
              <w:rPr>
                <w:rFonts w:hint="eastAsia" w:ascii="宋体" w:hAnsi="宋体" w:cs="宋体"/>
                <w:color w:val="000000"/>
                <w:sz w:val="15"/>
                <w:szCs w:val="15"/>
              </w:rPr>
            </w:pPr>
          </w:p>
        </w:tc>
      </w:tr>
      <w:tr w14:paraId="61445894">
        <w:tblPrEx>
          <w:tblCellMar>
            <w:top w:w="0" w:type="dxa"/>
            <w:left w:w="108" w:type="dxa"/>
            <w:bottom w:w="0" w:type="dxa"/>
            <w:right w:w="108" w:type="dxa"/>
          </w:tblCellMar>
        </w:tblPrEx>
        <w:trPr>
          <w:trHeight w:val="320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241BB5F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34750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志愿服务组织利用志愿服务组织名义、标识或者以开展志愿服务为由从事营利性活动或者进行非法活动的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074D6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D0C8B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1204" w:type="pct"/>
            <w:tcBorders>
              <w:top w:val="single" w:color="000000" w:sz="4" w:space="0"/>
              <w:left w:val="single" w:color="000000" w:sz="4" w:space="0"/>
              <w:bottom w:val="single" w:color="000000" w:sz="4" w:space="0"/>
              <w:right w:val="single" w:color="000000" w:sz="4" w:space="0"/>
            </w:tcBorders>
            <w:noWrap/>
            <w:vAlign w:val="center"/>
          </w:tcPr>
          <w:p w14:paraId="584778A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E5FA7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176B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利用志愿服务组织名义、标识或者以开展志愿服务为由从事营利性活动或者进行非法活动的，有违法所得，或者拒不改正的，或者造成严重不良影响的。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5390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F18F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B1F405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6291B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5426C5">
            <w:pPr>
              <w:widowControl/>
              <w:spacing w:line="190" w:lineRule="exact"/>
              <w:rPr>
                <w:rFonts w:hint="eastAsia" w:ascii="宋体" w:hAnsi="宋体" w:cs="宋体"/>
                <w:color w:val="000000"/>
                <w:sz w:val="15"/>
                <w:szCs w:val="15"/>
              </w:rPr>
            </w:pPr>
          </w:p>
        </w:tc>
      </w:tr>
      <w:tr w14:paraId="5D4EA441">
        <w:tblPrEx>
          <w:tblCellMar>
            <w:top w:w="0" w:type="dxa"/>
            <w:left w:w="108" w:type="dxa"/>
            <w:bottom w:w="0" w:type="dxa"/>
            <w:right w:w="108" w:type="dxa"/>
          </w:tblCellMar>
        </w:tblPrEx>
        <w:trPr>
          <w:trHeight w:val="280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3D83C7A">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F5519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志愿服务组织伪造志愿服务记录、提供虚假志愿服务证明的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5605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075AE10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E4B70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1EAA1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560F4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F237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A895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26041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940D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5F50878">
            <w:pPr>
              <w:widowControl/>
              <w:spacing w:line="190" w:lineRule="exact"/>
              <w:rPr>
                <w:rFonts w:hint="eastAsia" w:ascii="宋体" w:hAnsi="宋体" w:cs="宋体"/>
                <w:color w:val="000000"/>
                <w:sz w:val="15"/>
                <w:szCs w:val="15"/>
              </w:rPr>
            </w:pPr>
          </w:p>
        </w:tc>
      </w:tr>
      <w:tr w14:paraId="086F4DEF">
        <w:tblPrEx>
          <w:tblCellMar>
            <w:top w:w="0" w:type="dxa"/>
            <w:left w:w="108" w:type="dxa"/>
            <w:bottom w:w="0" w:type="dxa"/>
            <w:right w:w="108" w:type="dxa"/>
          </w:tblCellMar>
        </w:tblPrEx>
        <w:trPr>
          <w:trHeight w:val="201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0BAAD2B9">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3ABE7A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志愿服务组织发布虚假志愿服务信息的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1496A5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0A4E4E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1D8FB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A233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3F613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775AF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629165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77F1F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AF73D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A9E1EE1">
            <w:pPr>
              <w:widowControl/>
              <w:spacing w:line="190" w:lineRule="exact"/>
              <w:rPr>
                <w:rFonts w:hint="eastAsia" w:ascii="宋体" w:hAnsi="宋体" w:cs="宋体"/>
                <w:color w:val="000000"/>
                <w:sz w:val="15"/>
                <w:szCs w:val="15"/>
              </w:rPr>
            </w:pPr>
          </w:p>
        </w:tc>
      </w:tr>
      <w:tr w14:paraId="20C7E4F4">
        <w:tblPrEx>
          <w:tblCellMar>
            <w:top w:w="0" w:type="dxa"/>
            <w:left w:w="108" w:type="dxa"/>
            <w:bottom w:w="0" w:type="dxa"/>
            <w:right w:w="108" w:type="dxa"/>
          </w:tblCellMar>
        </w:tblPrEx>
        <w:trPr>
          <w:trHeight w:val="2184"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3F3BE11">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1C14B82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志愿服务组织未依法公开信息的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BD8ECC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4DAA05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4B1D1B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1F7DF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6AAE0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BD12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ADDB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4E769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D6AAD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F73D2B">
            <w:pPr>
              <w:widowControl/>
              <w:spacing w:line="190" w:lineRule="exact"/>
              <w:rPr>
                <w:rFonts w:hint="eastAsia" w:ascii="宋体" w:hAnsi="宋体" w:cs="宋体"/>
                <w:color w:val="000000"/>
                <w:sz w:val="15"/>
                <w:szCs w:val="15"/>
              </w:rPr>
            </w:pPr>
          </w:p>
        </w:tc>
      </w:tr>
      <w:tr w14:paraId="629658B0">
        <w:tblPrEx>
          <w:tblCellMar>
            <w:top w:w="0" w:type="dxa"/>
            <w:left w:w="108" w:type="dxa"/>
            <w:bottom w:w="0" w:type="dxa"/>
            <w:right w:w="108" w:type="dxa"/>
          </w:tblCellMar>
        </w:tblPrEx>
        <w:trPr>
          <w:trHeight w:val="219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3013EC2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004770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志愿服务组织接受境外经费资助，应当备案而未备案的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D71A1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23281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DF427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183A3A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8945C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6F00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BB08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554857">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2750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6718CE4">
            <w:pPr>
              <w:widowControl/>
              <w:spacing w:line="190" w:lineRule="exact"/>
              <w:rPr>
                <w:rFonts w:hint="eastAsia" w:ascii="宋体" w:hAnsi="宋体" w:cs="宋体"/>
                <w:color w:val="000000"/>
                <w:sz w:val="15"/>
                <w:szCs w:val="15"/>
              </w:rPr>
            </w:pPr>
          </w:p>
        </w:tc>
      </w:tr>
      <w:tr w14:paraId="3FE44AA8">
        <w:tblPrEx>
          <w:tblCellMar>
            <w:top w:w="0" w:type="dxa"/>
            <w:left w:w="108" w:type="dxa"/>
            <w:bottom w:w="0" w:type="dxa"/>
            <w:right w:w="108" w:type="dxa"/>
          </w:tblCellMar>
        </w:tblPrEx>
        <w:trPr>
          <w:trHeight w:val="20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3EC6FB9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64DBAA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5895DA1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17463D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7AE3A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EEEE7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C1046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E92D0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B2ED85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7A69C3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B36F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031B9CE">
            <w:pPr>
              <w:widowControl/>
              <w:spacing w:line="190" w:lineRule="exact"/>
              <w:rPr>
                <w:rFonts w:hint="eastAsia" w:ascii="宋体" w:hAnsi="宋体" w:cs="宋体"/>
                <w:color w:val="000000"/>
                <w:sz w:val="15"/>
                <w:szCs w:val="15"/>
              </w:rPr>
            </w:pPr>
          </w:p>
        </w:tc>
      </w:tr>
      <w:tr w14:paraId="12F558D3">
        <w:tblPrEx>
          <w:tblCellMar>
            <w:top w:w="0" w:type="dxa"/>
            <w:left w:w="108" w:type="dxa"/>
            <w:bottom w:w="0" w:type="dxa"/>
            <w:right w:w="108" w:type="dxa"/>
          </w:tblCellMar>
        </w:tblPrEx>
        <w:trPr>
          <w:trHeight w:val="4471"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0DD368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34AC3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社会团体在申请登记时弄虚作假骗取登记的，或者自取得《社会团体法人登记证书》之日起1年未开展活动的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9251D6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946E5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7F9E0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9EF595">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9FC5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弄虚作假骗取登记，或自取得《社会团体法人登记证书》之日起1年内未开展活动的。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D449C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在申请登记时弄虚作假骗取登记的，或者自取得《社会团体法人登记证书》之日起1年未开展活动的会团体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D2D4A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F4520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8A385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898849D">
            <w:pPr>
              <w:widowControl/>
              <w:spacing w:line="190" w:lineRule="exact"/>
              <w:rPr>
                <w:rFonts w:hint="eastAsia" w:ascii="宋体" w:hAnsi="宋体" w:cs="宋体"/>
                <w:color w:val="000000"/>
                <w:sz w:val="15"/>
                <w:szCs w:val="15"/>
              </w:rPr>
            </w:pPr>
          </w:p>
        </w:tc>
      </w:tr>
      <w:tr w14:paraId="797E67FF">
        <w:tblPrEx>
          <w:tblCellMar>
            <w:top w:w="0" w:type="dxa"/>
            <w:left w:w="108" w:type="dxa"/>
            <w:bottom w:w="0" w:type="dxa"/>
            <w:right w:w="108" w:type="dxa"/>
          </w:tblCellMar>
        </w:tblPrEx>
        <w:trPr>
          <w:trHeight w:val="23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44BC8C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C09FC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C678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8C6B9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9843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91913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720E8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1项的；出租、出借《社会团体法人登记证书》、社会团体印章时间累计6个月以下的；出租、出借《社会团体法人登记证书》、社会团体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14B26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FBA4C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ACFE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71ED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AC8C9C9">
            <w:pPr>
              <w:widowControl/>
              <w:spacing w:line="190" w:lineRule="exact"/>
              <w:rPr>
                <w:rFonts w:hint="eastAsia" w:ascii="宋体" w:hAnsi="宋体" w:cs="宋体"/>
                <w:color w:val="000000"/>
                <w:sz w:val="15"/>
                <w:szCs w:val="15"/>
              </w:rPr>
            </w:pPr>
          </w:p>
        </w:tc>
      </w:tr>
      <w:tr w14:paraId="58C48973">
        <w:tblPrEx>
          <w:tblCellMar>
            <w:top w:w="0" w:type="dxa"/>
            <w:left w:w="108" w:type="dxa"/>
            <w:bottom w:w="0" w:type="dxa"/>
            <w:right w:w="108" w:type="dxa"/>
          </w:tblCellMar>
        </w:tblPrEx>
        <w:trPr>
          <w:trHeight w:val="2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597EF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635CA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868F9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D674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6C01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11AD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95B8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2项的；出租、出借《社会团体法人登记证书》、社会团体印章时间累计6个月以上12个月以下的；出租、出借《社会团体法人登记证书》、社会团体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A7EE9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9246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35E212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4A295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4E6BA9">
            <w:pPr>
              <w:widowControl/>
              <w:spacing w:line="190" w:lineRule="exact"/>
              <w:rPr>
                <w:rFonts w:hint="eastAsia" w:ascii="宋体" w:hAnsi="宋体" w:cs="宋体"/>
                <w:color w:val="000000"/>
                <w:sz w:val="15"/>
                <w:szCs w:val="15"/>
              </w:rPr>
            </w:pPr>
          </w:p>
        </w:tc>
      </w:tr>
      <w:tr w14:paraId="18BED185">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512B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238AC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40FB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27900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2253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DBB33F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04CA5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3项以上的；出租、出借《社会团体法人登记证书》、社会团体印章时间累计12个月以上的；出租、出借《社会团体法人登记证书》、社会团体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C9BFB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9512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229AB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2B6E7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B41DA18">
            <w:pPr>
              <w:widowControl/>
              <w:spacing w:line="190" w:lineRule="exact"/>
              <w:rPr>
                <w:rFonts w:hint="eastAsia" w:ascii="宋体" w:hAnsi="宋体" w:cs="宋体"/>
                <w:color w:val="000000"/>
                <w:sz w:val="15"/>
                <w:szCs w:val="15"/>
              </w:rPr>
            </w:pPr>
          </w:p>
        </w:tc>
      </w:tr>
      <w:tr w14:paraId="76634E6A">
        <w:tblPrEx>
          <w:tblCellMar>
            <w:top w:w="0" w:type="dxa"/>
            <w:left w:w="108" w:type="dxa"/>
            <w:bottom w:w="0" w:type="dxa"/>
            <w:right w:w="108" w:type="dxa"/>
          </w:tblCellMar>
        </w:tblPrEx>
        <w:trPr>
          <w:trHeight w:val="2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C007A0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2A9D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社会团体超出章程规定的宗旨和业务范围进行活动的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8EEE47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8CA4B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9C6D8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B1D4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AD2CA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8558D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FD244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5330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C3848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D45869">
            <w:pPr>
              <w:widowControl/>
              <w:spacing w:line="190" w:lineRule="exact"/>
              <w:rPr>
                <w:rFonts w:hint="eastAsia" w:ascii="宋体" w:hAnsi="宋体" w:cs="宋体"/>
                <w:color w:val="000000"/>
                <w:sz w:val="15"/>
                <w:szCs w:val="15"/>
              </w:rPr>
            </w:pPr>
          </w:p>
        </w:tc>
      </w:tr>
      <w:tr w14:paraId="72C34EFF">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74D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F7CC7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84F26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CFBF9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0F8F2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BAB291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F487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F2E12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D883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717A8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8E83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F41CEC">
            <w:pPr>
              <w:widowControl/>
              <w:spacing w:line="190" w:lineRule="exact"/>
              <w:rPr>
                <w:rFonts w:hint="eastAsia" w:ascii="宋体" w:hAnsi="宋体" w:cs="宋体"/>
                <w:color w:val="000000"/>
                <w:sz w:val="15"/>
                <w:szCs w:val="15"/>
              </w:rPr>
            </w:pPr>
          </w:p>
        </w:tc>
      </w:tr>
      <w:tr w14:paraId="651AC33C">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6B89B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FD857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C95EE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413F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0D921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F790E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5F185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超出章程规定的宗旨和业务范围进行活动，开展的活动属于国家明令禁止或危害社会稳定的，造成严重不良影响的；违法经营额10万元以上的；违法所得5万元以上的。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33D4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7DE2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C8A99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200A8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2ADF55">
            <w:pPr>
              <w:widowControl/>
              <w:spacing w:line="190" w:lineRule="exact"/>
              <w:rPr>
                <w:rFonts w:hint="eastAsia" w:ascii="宋体" w:hAnsi="宋体" w:cs="宋体"/>
                <w:color w:val="000000"/>
                <w:sz w:val="15"/>
                <w:szCs w:val="15"/>
              </w:rPr>
            </w:pPr>
          </w:p>
        </w:tc>
      </w:tr>
      <w:tr w14:paraId="0B577A99">
        <w:tblPrEx>
          <w:tblCellMar>
            <w:top w:w="0" w:type="dxa"/>
            <w:left w:w="108" w:type="dxa"/>
            <w:bottom w:w="0" w:type="dxa"/>
            <w:right w:w="108" w:type="dxa"/>
          </w:tblCellMar>
        </w:tblPrEx>
        <w:trPr>
          <w:trHeight w:val="17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46EA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81E5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586E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AF634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95D6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ED88A0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6E67E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381DB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53B3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D6725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4C6DDD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0C29AE2">
            <w:pPr>
              <w:widowControl/>
              <w:spacing w:line="190" w:lineRule="exact"/>
              <w:rPr>
                <w:rFonts w:hint="eastAsia" w:ascii="宋体" w:hAnsi="宋体" w:cs="宋体"/>
                <w:color w:val="000000"/>
                <w:sz w:val="15"/>
                <w:szCs w:val="15"/>
              </w:rPr>
            </w:pPr>
          </w:p>
        </w:tc>
      </w:tr>
      <w:tr w14:paraId="75660B1B">
        <w:tblPrEx>
          <w:tblCellMar>
            <w:top w:w="0" w:type="dxa"/>
            <w:left w:w="108" w:type="dxa"/>
            <w:bottom w:w="0" w:type="dxa"/>
            <w:right w:w="108" w:type="dxa"/>
          </w:tblCellMar>
        </w:tblPrEx>
        <w:trPr>
          <w:trHeight w:val="20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722D1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55CA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0EF3A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8CD43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3B85A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0E6D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ED10B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1年内2次不接受日常监督检查，或者连续2年未参加年检，或者连续2年中1年未参加年检及1年年检不合格，或者无视警告或责令改正的。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B5B33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4B5C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AC873B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5B9BD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420E0C">
            <w:pPr>
              <w:widowControl/>
              <w:spacing w:line="190" w:lineRule="exact"/>
              <w:rPr>
                <w:rFonts w:hint="eastAsia" w:ascii="宋体" w:hAnsi="宋体" w:cs="宋体"/>
                <w:color w:val="000000"/>
                <w:sz w:val="15"/>
                <w:szCs w:val="15"/>
              </w:rPr>
            </w:pPr>
          </w:p>
        </w:tc>
      </w:tr>
      <w:tr w14:paraId="3F5EFC0C">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C3A2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3FB4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4C178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8445E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E10D0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76882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B3710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1年内3次不接受日常监督检查，或者连续3年未参加年检，或者连续2年未参加年检1年年检不合格，或者阻挠监督检查造成严重后果，或者在限期停止活动期满后仍拒不改正的。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3027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DD1BA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3905E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01DF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EA69964">
            <w:pPr>
              <w:widowControl/>
              <w:spacing w:line="190" w:lineRule="exact"/>
              <w:rPr>
                <w:rFonts w:hint="eastAsia" w:ascii="宋体" w:hAnsi="宋体" w:cs="宋体"/>
                <w:color w:val="000000"/>
                <w:sz w:val="15"/>
                <w:szCs w:val="15"/>
              </w:rPr>
            </w:pPr>
          </w:p>
        </w:tc>
      </w:tr>
      <w:tr w14:paraId="6C01685C">
        <w:tblPrEx>
          <w:tblCellMar>
            <w:top w:w="0" w:type="dxa"/>
            <w:left w:w="108" w:type="dxa"/>
            <w:bottom w:w="0" w:type="dxa"/>
            <w:right w:w="108" w:type="dxa"/>
          </w:tblCellMar>
        </w:tblPrEx>
        <w:trPr>
          <w:trHeight w:val="21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12176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DD9F1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51A23E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DB4FD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14E37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83125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8240F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2C8C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C9E0C2">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45E63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1C300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18C2F3">
            <w:pPr>
              <w:widowControl/>
              <w:spacing w:line="190" w:lineRule="exact"/>
              <w:rPr>
                <w:rFonts w:hint="eastAsia" w:ascii="宋体" w:hAnsi="宋体" w:cs="宋体"/>
                <w:color w:val="000000"/>
                <w:sz w:val="15"/>
                <w:szCs w:val="15"/>
              </w:rPr>
            </w:pPr>
          </w:p>
        </w:tc>
      </w:tr>
      <w:tr w14:paraId="1CF191CF">
        <w:tblPrEx>
          <w:tblCellMar>
            <w:top w:w="0" w:type="dxa"/>
            <w:left w:w="108" w:type="dxa"/>
            <w:bottom w:w="0" w:type="dxa"/>
            <w:right w:w="108" w:type="dxa"/>
          </w:tblCellMar>
        </w:tblPrEx>
        <w:trPr>
          <w:trHeight w:val="9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AD00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8B41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D6639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49719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12D9F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694AC5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D302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4B67F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E461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9A18C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C14E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859E09">
            <w:pPr>
              <w:widowControl/>
              <w:spacing w:line="190" w:lineRule="exact"/>
              <w:rPr>
                <w:rFonts w:hint="eastAsia" w:ascii="宋体" w:hAnsi="宋体" w:cs="宋体"/>
                <w:color w:val="000000"/>
                <w:sz w:val="15"/>
                <w:szCs w:val="15"/>
              </w:rPr>
            </w:pPr>
          </w:p>
        </w:tc>
      </w:tr>
      <w:tr w14:paraId="4EACD237">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1FE2C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2F734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56BD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87546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9E140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C079D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E823D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740CF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C0FC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29C06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C3662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90742F0">
            <w:pPr>
              <w:widowControl/>
              <w:spacing w:line="190" w:lineRule="exact"/>
              <w:rPr>
                <w:rFonts w:hint="eastAsia" w:ascii="宋体" w:hAnsi="宋体" w:cs="宋体"/>
                <w:color w:val="000000"/>
                <w:sz w:val="15"/>
                <w:szCs w:val="15"/>
              </w:rPr>
            </w:pPr>
          </w:p>
        </w:tc>
      </w:tr>
      <w:tr w14:paraId="73AD435C">
        <w:tblPrEx>
          <w:tblCellMar>
            <w:top w:w="0" w:type="dxa"/>
            <w:left w:w="108" w:type="dxa"/>
            <w:bottom w:w="0" w:type="dxa"/>
            <w:right w:w="108" w:type="dxa"/>
          </w:tblCellMar>
        </w:tblPrEx>
        <w:trPr>
          <w:trHeight w:val="21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D4D9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55B44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4AA4E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A8705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20D21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BF100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C55AD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DE2D5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48EC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A5A4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90812C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360AEA">
            <w:pPr>
              <w:widowControl/>
              <w:spacing w:line="190" w:lineRule="exact"/>
              <w:rPr>
                <w:rFonts w:hint="eastAsia" w:ascii="宋体" w:hAnsi="宋体" w:cs="宋体"/>
                <w:color w:val="000000"/>
                <w:sz w:val="15"/>
                <w:szCs w:val="15"/>
              </w:rPr>
            </w:pPr>
          </w:p>
        </w:tc>
      </w:tr>
      <w:tr w14:paraId="7EE75B92">
        <w:tblPrEx>
          <w:tblCellMar>
            <w:top w:w="0" w:type="dxa"/>
            <w:left w:w="108" w:type="dxa"/>
            <w:bottom w:w="0" w:type="dxa"/>
            <w:right w:w="108" w:type="dxa"/>
          </w:tblCellMar>
        </w:tblPrEx>
        <w:trPr>
          <w:trHeight w:val="16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AC8E7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7853B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725F4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3F2A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336A3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8BAC0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797C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设立地域性分支机构，或在分支机构下再设立分支机构、代表机构，1个的；违法经营额5万元以下的；违法所得2万元以下的。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901F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888A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7E883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BF5F8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583721">
            <w:pPr>
              <w:widowControl/>
              <w:spacing w:line="190" w:lineRule="exact"/>
              <w:rPr>
                <w:rFonts w:hint="eastAsia" w:ascii="宋体" w:hAnsi="宋体" w:cs="宋体"/>
                <w:color w:val="000000"/>
                <w:sz w:val="15"/>
                <w:szCs w:val="15"/>
              </w:rPr>
            </w:pPr>
          </w:p>
        </w:tc>
      </w:tr>
      <w:tr w14:paraId="1F2025DF">
        <w:tblPrEx>
          <w:tblCellMar>
            <w:top w:w="0" w:type="dxa"/>
            <w:left w:w="108" w:type="dxa"/>
            <w:bottom w:w="0" w:type="dxa"/>
            <w:right w:w="108" w:type="dxa"/>
          </w:tblCellMar>
        </w:tblPrEx>
        <w:trPr>
          <w:trHeight w:val="24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A01B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A426E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26E42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096ED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0C4C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8EAF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9A220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设立地域性分支机构，或在分支机构下再设立分支机构、代表机构，累计2个以上5个以下的；违法经营额5万元以上10万元以下的；违法所得2万元以上5万元以下的。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364A6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8FA860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890F4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355D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D64F32">
            <w:pPr>
              <w:widowControl/>
              <w:spacing w:line="190" w:lineRule="exact"/>
              <w:rPr>
                <w:rFonts w:hint="eastAsia" w:ascii="宋体" w:hAnsi="宋体" w:cs="宋体"/>
                <w:color w:val="000000"/>
                <w:sz w:val="15"/>
                <w:szCs w:val="15"/>
              </w:rPr>
            </w:pPr>
          </w:p>
        </w:tc>
      </w:tr>
      <w:tr w14:paraId="4B2920B8">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8F7F6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4216C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267EA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BDFDB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3D08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429B2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33BF2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设立地域性分支机构，或在分支机构下再设立分支机构、代表机构，累计5个以上的；对分支机构、代表机构疏于管理，造成严重后果的；违法经营额10万元以上的；违法所得5万元以上的。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A73349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78E6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5B442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CDCCD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7636D9">
            <w:pPr>
              <w:widowControl/>
              <w:spacing w:line="190" w:lineRule="exact"/>
              <w:rPr>
                <w:rFonts w:hint="eastAsia" w:ascii="宋体" w:hAnsi="宋体" w:cs="宋体"/>
                <w:color w:val="000000"/>
                <w:sz w:val="15"/>
                <w:szCs w:val="15"/>
              </w:rPr>
            </w:pPr>
          </w:p>
        </w:tc>
      </w:tr>
      <w:tr w14:paraId="7E78B16A">
        <w:tblPrEx>
          <w:tblCellMar>
            <w:top w:w="0" w:type="dxa"/>
            <w:left w:w="108" w:type="dxa"/>
            <w:bottom w:w="0" w:type="dxa"/>
            <w:right w:w="108" w:type="dxa"/>
          </w:tblCellMar>
        </w:tblPrEx>
        <w:trPr>
          <w:trHeight w:val="17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FB86444">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94FC5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A7984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22B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08350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AFFC9A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F8DA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从事营利性经营活动，违法经营额20万元以下的；违法所得10万元以下的。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43F49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8E6B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91C1A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1859D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FF08533">
            <w:pPr>
              <w:widowControl/>
              <w:spacing w:line="190" w:lineRule="exact"/>
              <w:rPr>
                <w:rFonts w:hint="eastAsia" w:ascii="宋体" w:hAnsi="宋体" w:cs="宋体"/>
                <w:color w:val="000000"/>
                <w:sz w:val="15"/>
                <w:szCs w:val="15"/>
              </w:rPr>
            </w:pPr>
          </w:p>
        </w:tc>
      </w:tr>
      <w:tr w14:paraId="1FFC0896">
        <w:tblPrEx>
          <w:tblCellMar>
            <w:top w:w="0" w:type="dxa"/>
            <w:left w:w="108" w:type="dxa"/>
            <w:bottom w:w="0" w:type="dxa"/>
            <w:right w:w="108" w:type="dxa"/>
          </w:tblCellMar>
        </w:tblPrEx>
        <w:trPr>
          <w:trHeight w:val="24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3910D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8AC6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BD490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E22DF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3880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A531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D9FE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从事营利性经营活动，违法经营额20万元以上50万元以下的；违法所得10万元以上20万元以下的。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AF52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14BC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C2FE6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2C4A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AF9692">
            <w:pPr>
              <w:widowControl/>
              <w:spacing w:line="190" w:lineRule="exact"/>
              <w:rPr>
                <w:rFonts w:hint="eastAsia" w:ascii="宋体" w:hAnsi="宋体" w:cs="宋体"/>
                <w:color w:val="000000"/>
                <w:sz w:val="15"/>
                <w:szCs w:val="15"/>
              </w:rPr>
            </w:pPr>
          </w:p>
        </w:tc>
      </w:tr>
      <w:tr w14:paraId="61CDFE2A">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4DB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C94C1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DADB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A3B51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51302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C383F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6F778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从事营利性经营活动，违法经营额50万元以上的；违法所得20万元以上的。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EA117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7B339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1274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74A95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00B1BA">
            <w:pPr>
              <w:widowControl/>
              <w:spacing w:line="190" w:lineRule="exact"/>
              <w:rPr>
                <w:rFonts w:hint="eastAsia" w:ascii="宋体" w:hAnsi="宋体" w:cs="宋体"/>
                <w:color w:val="000000"/>
                <w:sz w:val="15"/>
                <w:szCs w:val="15"/>
              </w:rPr>
            </w:pPr>
          </w:p>
        </w:tc>
      </w:tr>
      <w:tr w14:paraId="7C766406">
        <w:tblPrEx>
          <w:tblCellMar>
            <w:top w:w="0" w:type="dxa"/>
            <w:left w:w="108" w:type="dxa"/>
            <w:bottom w:w="0" w:type="dxa"/>
            <w:right w:w="108" w:type="dxa"/>
          </w:tblCellMar>
        </w:tblPrEx>
        <w:trPr>
          <w:trHeight w:val="21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CFF53D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B8C50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社会团体侵占、私分、挪用社会团体资产或者所接受的捐赠、资助的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E0A656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544CF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AB62C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88C01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FB64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侵占、私分社会团体资产或者社会团体所接受的捐赠、资助数额5万元以下的；挪用社会团体资产或者社会团体所接受的捐赠、资助数额10万元以下的；违法经营额5万元以下的；违法所得2万元以下的。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CA01F4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侵占、私分、挪用社会团体资产或者所接受的捐赠、资助的社会团体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5EDA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5FD489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20D23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5E07AD">
            <w:pPr>
              <w:widowControl/>
              <w:spacing w:line="190" w:lineRule="exact"/>
              <w:rPr>
                <w:rFonts w:hint="eastAsia" w:ascii="宋体" w:hAnsi="宋体" w:cs="宋体"/>
                <w:color w:val="000000"/>
                <w:sz w:val="15"/>
                <w:szCs w:val="15"/>
              </w:rPr>
            </w:pPr>
          </w:p>
        </w:tc>
      </w:tr>
      <w:tr w14:paraId="458EC9F4">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B2FD4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92447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34FA9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FF16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1FA5E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E4A74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3016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上10万元以下的；挪用社会团体资产或者社会团体所接受的捐赠、资助数额10万元以上30万元以下；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434F6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8E0B2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376925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4E46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9EB8356">
            <w:pPr>
              <w:widowControl/>
              <w:spacing w:line="190" w:lineRule="exact"/>
              <w:rPr>
                <w:rFonts w:hint="eastAsia" w:ascii="宋体" w:hAnsi="宋体" w:cs="宋体"/>
                <w:color w:val="000000"/>
                <w:sz w:val="15"/>
                <w:szCs w:val="15"/>
              </w:rPr>
            </w:pPr>
          </w:p>
        </w:tc>
      </w:tr>
      <w:tr w14:paraId="062A2728">
        <w:tblPrEx>
          <w:tblCellMar>
            <w:top w:w="0" w:type="dxa"/>
            <w:left w:w="108" w:type="dxa"/>
            <w:bottom w:w="0" w:type="dxa"/>
            <w:right w:w="108" w:type="dxa"/>
          </w:tblCellMar>
        </w:tblPrEx>
        <w:trPr>
          <w:trHeight w:val="19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57C26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65270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B34F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25690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33C13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99F80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2607F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侵占、私分社会团体资产或者社会团体所接受的捐赠、资助数额10万元以上的；挪用社会团体资产或者社会团体所接受的捐赠、资助数额30万元以上的；违法经营额10万元以上的；违法所得5万元以上的。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885EC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3A38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BB2E3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897E2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1F6F05">
            <w:pPr>
              <w:widowControl/>
              <w:spacing w:line="190" w:lineRule="exact"/>
              <w:rPr>
                <w:rFonts w:hint="eastAsia" w:ascii="宋体" w:hAnsi="宋体" w:cs="宋体"/>
                <w:color w:val="000000"/>
                <w:sz w:val="15"/>
                <w:szCs w:val="15"/>
              </w:rPr>
            </w:pPr>
          </w:p>
        </w:tc>
      </w:tr>
      <w:tr w14:paraId="567A297A">
        <w:tblPrEx>
          <w:tblCellMar>
            <w:top w:w="0" w:type="dxa"/>
            <w:left w:w="108" w:type="dxa"/>
            <w:bottom w:w="0" w:type="dxa"/>
            <w:right w:w="108" w:type="dxa"/>
          </w:tblCellMar>
        </w:tblPrEx>
        <w:trPr>
          <w:trHeight w:val="19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753B1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1D9DF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88F893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9E1A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8433E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第三十条第二款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C9B1B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3F533D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按国家规定项目和标准收取费用，但未按规定出具相关票据或者履行有关手续的；违规收取费用、筹集资金或者接受、使用捐赠、资助累计10万元以下的；违法经营额5万元以下的；违法所得2万元以下的。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5BA1D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5E33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07B09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BCA9B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3FBA4C4">
            <w:pPr>
              <w:widowControl/>
              <w:spacing w:line="190" w:lineRule="exact"/>
              <w:rPr>
                <w:rFonts w:hint="eastAsia" w:ascii="宋体" w:hAnsi="宋体" w:cs="宋体"/>
                <w:color w:val="000000"/>
                <w:sz w:val="15"/>
                <w:szCs w:val="15"/>
              </w:rPr>
            </w:pPr>
          </w:p>
        </w:tc>
      </w:tr>
      <w:tr w14:paraId="73E1A23A">
        <w:tblPrEx>
          <w:tblCellMar>
            <w:top w:w="0" w:type="dxa"/>
            <w:left w:w="108" w:type="dxa"/>
            <w:bottom w:w="0" w:type="dxa"/>
            <w:right w:w="108" w:type="dxa"/>
          </w:tblCellMar>
        </w:tblPrEx>
        <w:trPr>
          <w:trHeight w:val="16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350F7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46E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4164E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C4995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03154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6A6FD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47CBB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违规收取费用、筹集资金或者接受、使用捐赠、资助累计10万元以上50万元以下的；违规收取费用、筹集资金，存在强迫行为的；违法经营额5万元以上10万元以下的；违法所得2万元以上5万元以下的。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7403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4D56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C512D1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196A2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59FA71">
            <w:pPr>
              <w:widowControl/>
              <w:spacing w:line="190" w:lineRule="exact"/>
              <w:rPr>
                <w:rFonts w:hint="eastAsia" w:ascii="宋体" w:hAnsi="宋体" w:cs="宋体"/>
                <w:color w:val="000000"/>
                <w:sz w:val="15"/>
                <w:szCs w:val="15"/>
              </w:rPr>
            </w:pPr>
          </w:p>
        </w:tc>
      </w:tr>
      <w:tr w14:paraId="6231FC24">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CC8AA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FAA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A8B4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037C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3FFC0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1B2F71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939C6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违规收取费用、筹集资金或者接受、使用捐赠、资助累计50万元以上的；违法经营额10万元以上的；违法所得5万元以上的。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86042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0B4D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E25F3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F9740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B5C3B7A">
            <w:pPr>
              <w:widowControl/>
              <w:spacing w:line="190" w:lineRule="exact"/>
              <w:rPr>
                <w:rFonts w:hint="eastAsia" w:ascii="宋体" w:hAnsi="宋体" w:cs="宋体"/>
                <w:color w:val="000000"/>
                <w:sz w:val="15"/>
                <w:szCs w:val="15"/>
              </w:rPr>
            </w:pPr>
          </w:p>
        </w:tc>
      </w:tr>
      <w:tr w14:paraId="56E806AE">
        <w:tblPrEx>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AB8BD2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198045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社会团体筹备期间开展筹备以外的活动，或者未经登记擅自以社会团体名义进行活动，以及被撤销登记的社会团体继续以社会团体名义进行活动的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F10D30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7EEC4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5AAAA8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A8F274B">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9D87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筹备期间开展筹备以外的活动的；未经登记，擅自以社会团体名义进行活动的；被撤销登记的社会团体继续以社会团体名义进行活动的。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92E7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筹备期间开展筹备以外的活动，或者未经登记擅自以社会团体名义进行活动，以及被撤销登记的社会团体继续以社会团体名义进行活动的组织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94DC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27EF58">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8AD8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21BA61D">
            <w:pPr>
              <w:widowControl/>
              <w:spacing w:line="190" w:lineRule="exact"/>
              <w:rPr>
                <w:rFonts w:hint="eastAsia" w:ascii="宋体" w:hAnsi="宋体" w:cs="宋体"/>
                <w:color w:val="000000"/>
                <w:sz w:val="15"/>
                <w:szCs w:val="15"/>
              </w:rPr>
            </w:pPr>
          </w:p>
        </w:tc>
      </w:tr>
      <w:tr w14:paraId="5F2F1027">
        <w:tblPrEx>
          <w:tblCellMar>
            <w:top w:w="0" w:type="dxa"/>
            <w:left w:w="108" w:type="dxa"/>
            <w:bottom w:w="0" w:type="dxa"/>
            <w:right w:w="108" w:type="dxa"/>
          </w:tblCellMar>
        </w:tblPrEx>
        <w:trPr>
          <w:trHeight w:val="229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7D5C70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593E3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民办非企业单位在申请登记时弄虚作假，骗取登记，或者业务主管单位撤销批准的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C3645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E4895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E2132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266FAE3">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4B7DC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申请登记时弄虚作假，骗取登记的，或者业务主管单位撤销批准的。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79DF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在申请登记时弄虚作假，骗取登记，或者业务主管单位撤销批准的民办非企业单位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7F62D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145CAF">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FCDF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87C5DFC">
            <w:pPr>
              <w:widowControl/>
              <w:spacing w:line="190" w:lineRule="exact"/>
              <w:rPr>
                <w:rFonts w:hint="eastAsia" w:ascii="宋体" w:hAnsi="宋体" w:cs="宋体"/>
                <w:color w:val="000000"/>
                <w:sz w:val="15"/>
                <w:szCs w:val="15"/>
              </w:rPr>
            </w:pPr>
          </w:p>
        </w:tc>
      </w:tr>
      <w:tr w14:paraId="7FC1472B">
        <w:tblPrEx>
          <w:tblCellMar>
            <w:top w:w="0" w:type="dxa"/>
            <w:left w:w="108" w:type="dxa"/>
            <w:bottom w:w="0" w:type="dxa"/>
            <w:right w:w="108" w:type="dxa"/>
          </w:tblCellMar>
        </w:tblPrEx>
        <w:trPr>
          <w:trHeight w:val="20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D0FCD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E8F3C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民办非企业单位涂改、出租、出借民办非企业单位登记证书，或者出租、出借民办非企业单位印章的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34938D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420F1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D9105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A748F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9B1EF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涂改《民办非企业单位登记证书》事项1项的；出租、出借登记证书、印章时间累计6个月以下的；出租、出借登记证书、印章累计2次以下的；违法经营额5万元以下的；违法所得2万元以下的。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62704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涂改、出租、出借民办非企业单位登记证书，或者出租、出借民办非企业单位印章的民办非企业单位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6AF9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6E16C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A6722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D804A0">
            <w:pPr>
              <w:widowControl/>
              <w:spacing w:line="190" w:lineRule="exact"/>
              <w:rPr>
                <w:rFonts w:hint="eastAsia" w:ascii="宋体" w:hAnsi="宋体" w:cs="宋体"/>
                <w:color w:val="000000"/>
                <w:sz w:val="15"/>
                <w:szCs w:val="15"/>
              </w:rPr>
            </w:pPr>
          </w:p>
        </w:tc>
      </w:tr>
      <w:tr w14:paraId="2B69AC76">
        <w:tblPrEx>
          <w:tblCellMar>
            <w:top w:w="0" w:type="dxa"/>
            <w:left w:w="108" w:type="dxa"/>
            <w:bottom w:w="0" w:type="dxa"/>
            <w:right w:w="108" w:type="dxa"/>
          </w:tblCellMar>
        </w:tblPrEx>
        <w:trPr>
          <w:trHeight w:val="1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FFD2E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C5D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B07D2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D08CB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DC44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B7D4F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791E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2项的；出租、出借登记证书、印章时间累计6个月以上12个月以下的；出租、出借登记证书、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AA93C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1377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EEA70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9781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91B1083">
            <w:pPr>
              <w:widowControl/>
              <w:spacing w:line="190" w:lineRule="exact"/>
              <w:rPr>
                <w:rFonts w:hint="eastAsia" w:ascii="宋体" w:hAnsi="宋体" w:cs="宋体"/>
                <w:color w:val="000000"/>
                <w:sz w:val="15"/>
                <w:szCs w:val="15"/>
              </w:rPr>
            </w:pPr>
          </w:p>
        </w:tc>
      </w:tr>
      <w:tr w14:paraId="02E0E156">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F4934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4525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92C2E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5573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E303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5BA967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CB118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涂改《民办非企业单位法人登记证书》事项3项以上的；出租、出借登记证书、印章时间累计12个月以上的；出租、出借登记证书、印章累计4次以上的；违法经营额10万元以上的；违法所得5万元以上的。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27A2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9492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053B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94968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00E4FFB">
            <w:pPr>
              <w:widowControl/>
              <w:spacing w:line="190" w:lineRule="exact"/>
              <w:rPr>
                <w:rFonts w:hint="eastAsia" w:ascii="宋体" w:hAnsi="宋体" w:cs="宋体"/>
                <w:color w:val="000000"/>
                <w:sz w:val="15"/>
                <w:szCs w:val="15"/>
              </w:rPr>
            </w:pPr>
          </w:p>
        </w:tc>
      </w:tr>
      <w:tr w14:paraId="59CD243A">
        <w:tblPrEx>
          <w:tblCellMar>
            <w:top w:w="0" w:type="dxa"/>
            <w:left w:w="108" w:type="dxa"/>
            <w:bottom w:w="0" w:type="dxa"/>
            <w:right w:w="108" w:type="dxa"/>
          </w:tblCellMar>
        </w:tblPrEx>
        <w:trPr>
          <w:trHeight w:val="18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2074F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46EEA9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民办非企业单位超出其章程规定的宗旨和业务范围进行活动的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D9BE2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062F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0382D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1F88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4F551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BB2D3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超出其章程规定的宗旨和业务范围进行活动的民办非企业单位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19D2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5E12D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69DF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E4C3710">
            <w:pPr>
              <w:widowControl/>
              <w:spacing w:line="190" w:lineRule="exact"/>
              <w:rPr>
                <w:rFonts w:hint="eastAsia" w:ascii="宋体" w:hAnsi="宋体" w:cs="宋体"/>
                <w:color w:val="000000"/>
                <w:sz w:val="15"/>
                <w:szCs w:val="15"/>
              </w:rPr>
            </w:pPr>
          </w:p>
        </w:tc>
      </w:tr>
      <w:tr w14:paraId="3C99025A">
        <w:tblPrEx>
          <w:tblCellMar>
            <w:top w:w="0" w:type="dxa"/>
            <w:left w:w="108" w:type="dxa"/>
            <w:bottom w:w="0" w:type="dxa"/>
            <w:right w:w="108" w:type="dxa"/>
          </w:tblCellMar>
        </w:tblPrEx>
        <w:trPr>
          <w:trHeight w:val="19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C1F0C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44B8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10B1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3A324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28D61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F3ADC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8EE6F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A1BD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4F4C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F10C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A01E9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8A3361">
            <w:pPr>
              <w:widowControl/>
              <w:spacing w:line="190" w:lineRule="exact"/>
              <w:rPr>
                <w:rFonts w:hint="eastAsia" w:ascii="宋体" w:hAnsi="宋体" w:cs="宋体"/>
                <w:color w:val="000000"/>
                <w:sz w:val="15"/>
                <w:szCs w:val="15"/>
              </w:rPr>
            </w:pPr>
          </w:p>
        </w:tc>
      </w:tr>
      <w:tr w14:paraId="08B1EE35">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BC32D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7164F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792E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ED67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ACFB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BD86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6E7F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C0EA5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6D46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01D0BA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933A9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B2FA7E0">
            <w:pPr>
              <w:widowControl/>
              <w:spacing w:line="190" w:lineRule="exact"/>
              <w:rPr>
                <w:rFonts w:hint="eastAsia" w:ascii="宋体" w:hAnsi="宋体" w:cs="宋体"/>
                <w:color w:val="000000"/>
                <w:sz w:val="15"/>
                <w:szCs w:val="15"/>
              </w:rPr>
            </w:pPr>
          </w:p>
        </w:tc>
      </w:tr>
      <w:tr w14:paraId="4BBB38D1">
        <w:tblPrEx>
          <w:tblCellMar>
            <w:top w:w="0" w:type="dxa"/>
            <w:left w:w="108" w:type="dxa"/>
            <w:bottom w:w="0" w:type="dxa"/>
            <w:right w:w="108" w:type="dxa"/>
          </w:tblCellMar>
        </w:tblPrEx>
        <w:trPr>
          <w:trHeight w:val="20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D4B2D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14143C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570D2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6D52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7D38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E76469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E3C1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1年内有1次不接受日常监督检查，或者1年未参加年检，或者1年年检不合格又未在规定期限内改正的。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C1915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03D0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38A5E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E963E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663DC5B">
            <w:pPr>
              <w:widowControl/>
              <w:spacing w:line="190" w:lineRule="exact"/>
              <w:rPr>
                <w:rFonts w:hint="eastAsia" w:ascii="宋体" w:hAnsi="宋体" w:cs="宋体"/>
                <w:color w:val="000000"/>
                <w:sz w:val="15"/>
                <w:szCs w:val="15"/>
              </w:rPr>
            </w:pPr>
          </w:p>
        </w:tc>
      </w:tr>
      <w:tr w14:paraId="60FD8476">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5742A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C42F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F4F33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6F14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2E3FB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1196FE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8CA2D6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3D8EE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A375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7D73B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7F606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9B92B6">
            <w:pPr>
              <w:widowControl/>
              <w:spacing w:line="190" w:lineRule="exact"/>
              <w:rPr>
                <w:rFonts w:hint="eastAsia" w:ascii="宋体" w:hAnsi="宋体" w:cs="宋体"/>
                <w:color w:val="000000"/>
                <w:sz w:val="15"/>
                <w:szCs w:val="15"/>
              </w:rPr>
            </w:pPr>
          </w:p>
        </w:tc>
      </w:tr>
      <w:tr w14:paraId="1FF995C5">
        <w:tblPrEx>
          <w:tblCellMar>
            <w:top w:w="0" w:type="dxa"/>
            <w:left w:w="108" w:type="dxa"/>
            <w:bottom w:w="0" w:type="dxa"/>
            <w:right w:w="108" w:type="dxa"/>
          </w:tblCellMar>
        </w:tblPrEx>
        <w:trPr>
          <w:trHeight w:val="21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CB80F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25E93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B6F1F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D10BB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F869E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55668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1D053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F618D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BA72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68200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012A8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E40299">
            <w:pPr>
              <w:widowControl/>
              <w:spacing w:line="190" w:lineRule="exact"/>
              <w:rPr>
                <w:rFonts w:hint="eastAsia" w:ascii="宋体" w:hAnsi="宋体" w:cs="宋体"/>
                <w:color w:val="000000"/>
                <w:sz w:val="15"/>
                <w:szCs w:val="15"/>
              </w:rPr>
            </w:pPr>
          </w:p>
        </w:tc>
      </w:tr>
      <w:tr w14:paraId="7CCEFFE8">
        <w:tblPrEx>
          <w:tblCellMar>
            <w:top w:w="0" w:type="dxa"/>
            <w:left w:w="108" w:type="dxa"/>
            <w:bottom w:w="0" w:type="dxa"/>
            <w:right w:w="108" w:type="dxa"/>
          </w:tblCellMar>
        </w:tblPrEx>
        <w:trPr>
          <w:trHeight w:val="24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2391F1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FB1F4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23BF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04FA6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C3248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769A2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C3B0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ECC28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ED766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5949E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7C110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4C190BA">
            <w:pPr>
              <w:widowControl/>
              <w:spacing w:line="190" w:lineRule="exact"/>
              <w:rPr>
                <w:rFonts w:hint="eastAsia" w:ascii="宋体" w:hAnsi="宋体" w:cs="宋体"/>
                <w:color w:val="000000"/>
                <w:sz w:val="15"/>
                <w:szCs w:val="15"/>
              </w:rPr>
            </w:pPr>
          </w:p>
        </w:tc>
      </w:tr>
      <w:tr w14:paraId="64E21F85">
        <w:tblPrEx>
          <w:tblCellMar>
            <w:top w:w="0" w:type="dxa"/>
            <w:left w:w="108" w:type="dxa"/>
            <w:bottom w:w="0" w:type="dxa"/>
            <w:right w:w="108" w:type="dxa"/>
          </w:tblCellMar>
        </w:tblPrEx>
        <w:trPr>
          <w:trHeight w:val="10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1BCB4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A7C23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709B6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5C5B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76885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5910A6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E8C42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6A59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047C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0D2A7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2624D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4DFAB4A">
            <w:pPr>
              <w:widowControl/>
              <w:spacing w:line="190" w:lineRule="exact"/>
              <w:rPr>
                <w:rFonts w:hint="eastAsia" w:ascii="宋体" w:hAnsi="宋体" w:cs="宋体"/>
                <w:color w:val="000000"/>
                <w:sz w:val="15"/>
                <w:szCs w:val="15"/>
              </w:rPr>
            </w:pPr>
          </w:p>
        </w:tc>
      </w:tr>
      <w:tr w14:paraId="052C85B1">
        <w:tblPrEx>
          <w:tblCellMar>
            <w:top w:w="0" w:type="dxa"/>
            <w:left w:w="108" w:type="dxa"/>
            <w:bottom w:w="0" w:type="dxa"/>
            <w:right w:w="108" w:type="dxa"/>
          </w:tblCellMar>
        </w:tblPrEx>
        <w:trPr>
          <w:trHeight w:val="1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1805F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A295C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91DF0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A9261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800D7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1DD4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E09F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E5C81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0410D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63E8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ECD3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060E74">
            <w:pPr>
              <w:widowControl/>
              <w:spacing w:line="190" w:lineRule="exact"/>
              <w:rPr>
                <w:rFonts w:hint="eastAsia" w:ascii="宋体" w:hAnsi="宋体" w:cs="宋体"/>
                <w:color w:val="000000"/>
                <w:sz w:val="15"/>
                <w:szCs w:val="15"/>
              </w:rPr>
            </w:pPr>
          </w:p>
        </w:tc>
      </w:tr>
      <w:tr w14:paraId="1D6D579B">
        <w:tblPrEx>
          <w:tblCellMar>
            <w:top w:w="0" w:type="dxa"/>
            <w:left w:w="108" w:type="dxa"/>
            <w:bottom w:w="0" w:type="dxa"/>
            <w:right w:w="108" w:type="dxa"/>
          </w:tblCellMar>
        </w:tblPrEx>
        <w:trPr>
          <w:trHeight w:val="18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C467D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A2E1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A0F26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8E7DE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397A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EF09F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9F62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D2D93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A1640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686D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A1BE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FDF497">
            <w:pPr>
              <w:widowControl/>
              <w:spacing w:line="190" w:lineRule="exact"/>
              <w:rPr>
                <w:rFonts w:hint="eastAsia" w:ascii="宋体" w:hAnsi="宋体" w:cs="宋体"/>
                <w:color w:val="000000"/>
                <w:sz w:val="15"/>
                <w:szCs w:val="15"/>
              </w:rPr>
            </w:pPr>
          </w:p>
        </w:tc>
      </w:tr>
      <w:tr w14:paraId="378D2438">
        <w:tblPrEx>
          <w:tblCellMar>
            <w:top w:w="0" w:type="dxa"/>
            <w:left w:w="108" w:type="dxa"/>
            <w:bottom w:w="0" w:type="dxa"/>
            <w:right w:w="108" w:type="dxa"/>
          </w:tblCellMar>
        </w:tblPrEx>
        <w:trPr>
          <w:trHeight w:val="22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64913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4A098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3C5B55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8D159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97107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504B7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3DA92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擅自设立分支机构1个的；违法经营额5万元以下的；违法所得2万元以下的。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3BBF5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60181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7C33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2E145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8997FB">
            <w:pPr>
              <w:widowControl/>
              <w:spacing w:line="190" w:lineRule="exact"/>
              <w:rPr>
                <w:rFonts w:hint="eastAsia" w:ascii="宋体" w:hAnsi="宋体" w:cs="宋体"/>
                <w:color w:val="000000"/>
                <w:sz w:val="15"/>
                <w:szCs w:val="15"/>
              </w:rPr>
            </w:pPr>
          </w:p>
        </w:tc>
      </w:tr>
      <w:tr w14:paraId="13C102E1">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4056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5234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9639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929A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B93A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F74B3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0C211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擅自设立分支机构2个以上5个以下的；违法经营额5万元以上10万元以下的；违法所得2万元以上5万元以下的。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BE704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F912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F47D2E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8EDA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D2FF370">
            <w:pPr>
              <w:widowControl/>
              <w:spacing w:line="190" w:lineRule="exact"/>
              <w:rPr>
                <w:rFonts w:hint="eastAsia" w:ascii="宋体" w:hAnsi="宋体" w:cs="宋体"/>
                <w:color w:val="000000"/>
                <w:sz w:val="15"/>
                <w:szCs w:val="15"/>
              </w:rPr>
            </w:pPr>
          </w:p>
        </w:tc>
      </w:tr>
      <w:tr w14:paraId="0DFC294F">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5A7B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9D77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85DEB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E3D11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1C75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7B938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8FD37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擅自设立分支机构5个以上的；违法经营额10万元以上的；违法所得5万元以上的。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F8223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C8A4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4B0DA2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5528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F27AF1E">
            <w:pPr>
              <w:widowControl/>
              <w:spacing w:line="190" w:lineRule="exact"/>
              <w:rPr>
                <w:rFonts w:hint="eastAsia" w:ascii="宋体" w:hAnsi="宋体" w:cs="宋体"/>
                <w:color w:val="000000"/>
                <w:sz w:val="15"/>
                <w:szCs w:val="15"/>
              </w:rPr>
            </w:pPr>
          </w:p>
        </w:tc>
      </w:tr>
      <w:tr w14:paraId="52B64089">
        <w:tblPrEx>
          <w:tblCellMar>
            <w:top w:w="0" w:type="dxa"/>
            <w:left w:w="108" w:type="dxa"/>
            <w:bottom w:w="0" w:type="dxa"/>
            <w:right w:w="108" w:type="dxa"/>
          </w:tblCellMar>
        </w:tblPrEx>
        <w:trPr>
          <w:trHeight w:val="18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A545BA3">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BE8C7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E1FD6A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CD94B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7C3E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E3E20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E6C63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89A87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3B40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D3BD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398A7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FAC825A">
            <w:pPr>
              <w:widowControl/>
              <w:spacing w:line="190" w:lineRule="exact"/>
              <w:rPr>
                <w:rFonts w:hint="eastAsia" w:ascii="宋体" w:hAnsi="宋体" w:cs="宋体"/>
                <w:color w:val="000000"/>
                <w:sz w:val="15"/>
                <w:szCs w:val="15"/>
              </w:rPr>
            </w:pPr>
          </w:p>
        </w:tc>
      </w:tr>
      <w:tr w14:paraId="534A3F4C">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6FC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BE7C1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BE54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43A8F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0C63B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E217F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45F5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0D57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1FA4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91A6F2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249C5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4B16477">
            <w:pPr>
              <w:widowControl/>
              <w:spacing w:line="190" w:lineRule="exact"/>
              <w:rPr>
                <w:rFonts w:hint="eastAsia" w:ascii="宋体" w:hAnsi="宋体" w:cs="宋体"/>
                <w:color w:val="000000"/>
                <w:sz w:val="15"/>
                <w:szCs w:val="15"/>
              </w:rPr>
            </w:pPr>
          </w:p>
        </w:tc>
      </w:tr>
      <w:tr w14:paraId="60E82003">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2684A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8241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EAB69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6B1F7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6BBAC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6B6322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37727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723C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5060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01FD5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3FB6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D956E0">
            <w:pPr>
              <w:widowControl/>
              <w:spacing w:line="190" w:lineRule="exact"/>
              <w:rPr>
                <w:rFonts w:hint="eastAsia" w:ascii="宋体" w:hAnsi="宋体" w:cs="宋体"/>
                <w:color w:val="000000"/>
                <w:sz w:val="15"/>
                <w:szCs w:val="15"/>
              </w:rPr>
            </w:pPr>
          </w:p>
        </w:tc>
      </w:tr>
      <w:tr w14:paraId="774623D1">
        <w:tblPrEx>
          <w:tblCellMar>
            <w:top w:w="0" w:type="dxa"/>
            <w:left w:w="108" w:type="dxa"/>
            <w:bottom w:w="0" w:type="dxa"/>
            <w:right w:w="108" w:type="dxa"/>
          </w:tblCellMar>
        </w:tblPrEx>
        <w:trPr>
          <w:trHeight w:val="168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48775">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A73D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民办非企业单位侵占、私分、挪用民办非企业单位的资产或者所接受的捐赠、资助的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9F1C2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BA30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D6462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7CAE5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52EBF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0B0F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侵占、私分、挪用民办非企业单位的资产或者所接受的捐赠、资助的民办非企业单位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12C86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257B0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4942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604ABB0">
            <w:pPr>
              <w:widowControl/>
              <w:spacing w:line="190" w:lineRule="exact"/>
              <w:rPr>
                <w:rFonts w:hint="eastAsia" w:ascii="宋体" w:hAnsi="宋体" w:cs="宋体"/>
                <w:color w:val="000000"/>
                <w:sz w:val="15"/>
                <w:szCs w:val="15"/>
              </w:rPr>
            </w:pPr>
          </w:p>
        </w:tc>
      </w:tr>
      <w:tr w14:paraId="1A625FA2">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D4F95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011A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F29C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2086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C7D6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FC7F3A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E575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上10万元以下的；挪用民办非企业单位资产或者民办非企业单位所接受的捐赠、资助数额超过10万元以上30万元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1DC5BD">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B9AE9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C856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7719A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F9E645">
            <w:pPr>
              <w:widowControl/>
              <w:spacing w:line="190" w:lineRule="exact"/>
              <w:rPr>
                <w:rFonts w:hint="eastAsia" w:ascii="宋体" w:hAnsi="宋体" w:cs="宋体"/>
                <w:color w:val="000000"/>
                <w:sz w:val="15"/>
                <w:szCs w:val="15"/>
              </w:rPr>
            </w:pPr>
          </w:p>
        </w:tc>
      </w:tr>
      <w:tr w14:paraId="302144D3">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D6B7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F4227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E7E4A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9187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44EC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390B4B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2EABA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10万元以上的；挪用民办非企业单位资产或者民办非企业单位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4FAA1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D1ED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E0475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59B6C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45F8E2">
            <w:pPr>
              <w:widowControl/>
              <w:spacing w:line="190" w:lineRule="exact"/>
              <w:rPr>
                <w:rFonts w:hint="eastAsia" w:ascii="宋体" w:hAnsi="宋体" w:cs="宋体"/>
                <w:color w:val="000000"/>
                <w:sz w:val="15"/>
                <w:szCs w:val="15"/>
              </w:rPr>
            </w:pPr>
          </w:p>
        </w:tc>
      </w:tr>
      <w:tr w14:paraId="1AFB679F">
        <w:tblPrEx>
          <w:tblCellMar>
            <w:top w:w="0" w:type="dxa"/>
            <w:left w:w="108" w:type="dxa"/>
            <w:bottom w:w="0" w:type="dxa"/>
            <w:right w:w="108" w:type="dxa"/>
          </w:tblCellMar>
        </w:tblPrEx>
        <w:trPr>
          <w:trHeight w:val="16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73A86FA">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1781F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01C7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E6F1C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DAF1E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96CAE5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5073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按国家规定项目和标准收取费用，但未按规定出具相关票据或者履行有关手续；违规收取费用或者筹集资金或者接受使用捐赠、资助累计10万元以下。</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DE05D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7246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97FB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9D45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4D98D57">
            <w:pPr>
              <w:widowControl/>
              <w:spacing w:line="190" w:lineRule="exact"/>
              <w:rPr>
                <w:rFonts w:hint="eastAsia" w:ascii="宋体" w:hAnsi="宋体" w:cs="宋体"/>
                <w:color w:val="000000"/>
                <w:sz w:val="15"/>
                <w:szCs w:val="15"/>
              </w:rPr>
            </w:pPr>
          </w:p>
        </w:tc>
      </w:tr>
      <w:tr w14:paraId="4123419E">
        <w:tblPrEx>
          <w:tblCellMar>
            <w:top w:w="0" w:type="dxa"/>
            <w:left w:w="108" w:type="dxa"/>
            <w:bottom w:w="0" w:type="dxa"/>
            <w:right w:w="108" w:type="dxa"/>
          </w:tblCellMar>
        </w:tblPrEx>
        <w:trPr>
          <w:trHeight w:val="186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1AB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6E8C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7C083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E96F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96DA2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4B4E7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D13BC2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违规收取费用或者筹集资金或者接受使用捐赠、资助累计10万元以上50万元以下；违规收取费用或者筹集资金，存在强迫行为的。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E0F4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50D4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2B0E97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503BB6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360C57">
            <w:pPr>
              <w:widowControl/>
              <w:spacing w:line="190" w:lineRule="exact"/>
              <w:rPr>
                <w:rFonts w:hint="eastAsia" w:ascii="宋体" w:hAnsi="宋体" w:cs="宋体"/>
                <w:color w:val="000000"/>
                <w:sz w:val="15"/>
                <w:szCs w:val="15"/>
              </w:rPr>
            </w:pPr>
          </w:p>
        </w:tc>
      </w:tr>
      <w:tr w14:paraId="2B8C9FF9">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B950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2AEAF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EE6D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734B1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2D8CB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6BA6AA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C8EE5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违规收取费用或者筹集资金或者接受使用捐赠、资助累计50万以上的；违规收取费用或者筹集资金或者接受使用捐赠、资助，情节严重造成严重不良后果的。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0E08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7767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E689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F617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A4E135">
            <w:pPr>
              <w:widowControl/>
              <w:spacing w:line="190" w:lineRule="exact"/>
              <w:rPr>
                <w:rFonts w:hint="eastAsia" w:ascii="宋体" w:hAnsi="宋体" w:cs="宋体"/>
                <w:color w:val="000000"/>
                <w:sz w:val="15"/>
                <w:szCs w:val="15"/>
              </w:rPr>
            </w:pPr>
          </w:p>
        </w:tc>
      </w:tr>
      <w:tr w14:paraId="55BB05D4">
        <w:tblPrEx>
          <w:tblCellMar>
            <w:top w:w="0" w:type="dxa"/>
            <w:left w:w="108" w:type="dxa"/>
            <w:bottom w:w="0" w:type="dxa"/>
            <w:right w:w="108" w:type="dxa"/>
          </w:tblCellMar>
        </w:tblPrEx>
        <w:trPr>
          <w:trHeight w:val="33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EDE9E9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0C4691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B8BD6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D2AA0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AF62B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AA7116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9E3E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未经登记，擅自以民办非企业单位名义进行活动的；被撤销登记的民办非企业单位继续以民办非企业单位名义进行活动的。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B6E1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FFCA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F6CE70">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8BD96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9E90776">
            <w:pPr>
              <w:widowControl/>
              <w:spacing w:line="190" w:lineRule="exact"/>
              <w:rPr>
                <w:rFonts w:hint="eastAsia" w:ascii="宋体" w:hAnsi="宋体" w:cs="宋体"/>
                <w:color w:val="000000"/>
                <w:sz w:val="15"/>
                <w:szCs w:val="15"/>
              </w:rPr>
            </w:pPr>
          </w:p>
        </w:tc>
      </w:tr>
      <w:tr w14:paraId="53B1061A">
        <w:tblPrEx>
          <w:tblCellMar>
            <w:top w:w="0" w:type="dxa"/>
            <w:left w:w="108" w:type="dxa"/>
            <w:bottom w:w="0" w:type="dxa"/>
            <w:right w:w="108" w:type="dxa"/>
          </w:tblCellMar>
        </w:tblPrEx>
        <w:trPr>
          <w:trHeight w:val="30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6FCB7FF">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F4004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A8DEF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49E503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EFBCC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CE7447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8EBDD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D2FE3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D35B0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CE9C2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05C59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0B7EBD">
            <w:pPr>
              <w:widowControl/>
              <w:spacing w:line="190" w:lineRule="exact"/>
              <w:rPr>
                <w:rFonts w:hint="eastAsia" w:ascii="宋体" w:hAnsi="宋体" w:cs="宋体"/>
                <w:color w:val="000000"/>
                <w:sz w:val="15"/>
                <w:szCs w:val="15"/>
              </w:rPr>
            </w:pPr>
          </w:p>
        </w:tc>
      </w:tr>
      <w:tr w14:paraId="64043285">
        <w:tblPrEx>
          <w:tblCellMar>
            <w:top w:w="0" w:type="dxa"/>
            <w:left w:w="108" w:type="dxa"/>
            <w:bottom w:w="0" w:type="dxa"/>
            <w:right w:w="108" w:type="dxa"/>
          </w:tblCellMar>
        </w:tblPrEx>
        <w:trPr>
          <w:trHeight w:val="52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1FB7266">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79CB4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基金会、基金会分支机构、基金会代表机构或者境外基金会代表机构在申请登记时弄虚作假骗取登记的，或者自取得登记证书之日起12个月内未按章程规定开展活动的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B6CE0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988BD6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482A63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0BB80C2">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326E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D9BE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6B0C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4769E5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3F81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5EA27C7">
            <w:pPr>
              <w:widowControl/>
              <w:spacing w:line="190" w:lineRule="exact"/>
              <w:rPr>
                <w:rFonts w:hint="eastAsia" w:ascii="宋体" w:hAnsi="宋体" w:cs="宋体"/>
                <w:color w:val="000000"/>
                <w:sz w:val="15"/>
                <w:szCs w:val="15"/>
              </w:rPr>
            </w:pPr>
          </w:p>
        </w:tc>
      </w:tr>
      <w:tr w14:paraId="3DD2D9F2">
        <w:tblPrEx>
          <w:tblCellMar>
            <w:top w:w="0" w:type="dxa"/>
            <w:left w:w="108" w:type="dxa"/>
            <w:bottom w:w="0" w:type="dxa"/>
            <w:right w:w="108" w:type="dxa"/>
          </w:tblCellMar>
        </w:tblPrEx>
        <w:trPr>
          <w:trHeight w:val="64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4C594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DB10F4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基金会、基金会分支机构、基金会代表机构或者境外基金会代表机构符合注销条件，不按照本条例的规定办理注销登记仍继续开展活动的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066D74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C9290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043528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E969ADE">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568D2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26C7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124B9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A64C3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0C1F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667F6C">
            <w:pPr>
              <w:widowControl/>
              <w:spacing w:line="190" w:lineRule="exact"/>
              <w:rPr>
                <w:rFonts w:hint="eastAsia" w:ascii="宋体" w:hAnsi="宋体" w:cs="宋体"/>
                <w:color w:val="000000"/>
                <w:sz w:val="15"/>
                <w:szCs w:val="15"/>
              </w:rPr>
            </w:pPr>
          </w:p>
        </w:tc>
      </w:tr>
      <w:tr w14:paraId="04378C69">
        <w:tblPrEx>
          <w:tblCellMar>
            <w:top w:w="0" w:type="dxa"/>
            <w:left w:w="108" w:type="dxa"/>
            <w:bottom w:w="0" w:type="dxa"/>
            <w:right w:w="108" w:type="dxa"/>
          </w:tblCellMar>
        </w:tblPrEx>
        <w:trPr>
          <w:trHeight w:val="2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11BED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9CDF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基金会、基金会分支机构、基金会代表机构或者境外基金会代表机构未按照章程规定的宗旨和公益活动的业务范围进行活动的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99245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B5E97F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5E991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3485E3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098E9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56289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未按照章程规定的宗旨和公益活动的业务范围进行活动的基金会、基金会分支机构、基金会代表机构或者境外基金会代表机构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4307B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84DB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3948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CB7FB57">
            <w:pPr>
              <w:widowControl/>
              <w:spacing w:line="190" w:lineRule="exact"/>
              <w:rPr>
                <w:rFonts w:hint="eastAsia" w:ascii="宋体" w:hAnsi="宋体" w:cs="宋体"/>
                <w:color w:val="000000"/>
                <w:sz w:val="15"/>
                <w:szCs w:val="15"/>
              </w:rPr>
            </w:pPr>
          </w:p>
        </w:tc>
      </w:tr>
      <w:tr w14:paraId="16932D86">
        <w:tblPrEx>
          <w:tblCellMar>
            <w:top w:w="0" w:type="dxa"/>
            <w:left w:w="108" w:type="dxa"/>
            <w:bottom w:w="0" w:type="dxa"/>
            <w:right w:w="108" w:type="dxa"/>
          </w:tblCellMar>
        </w:tblPrEx>
        <w:trPr>
          <w:trHeight w:val="23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761B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3550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7D12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33D16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AF37E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990A1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7A801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3103C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5909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5C64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C0EB6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FF88A4">
            <w:pPr>
              <w:widowControl/>
              <w:spacing w:line="190" w:lineRule="exact"/>
              <w:rPr>
                <w:rFonts w:hint="eastAsia" w:ascii="宋体" w:hAnsi="宋体" w:cs="宋体"/>
                <w:color w:val="000000"/>
                <w:sz w:val="15"/>
                <w:szCs w:val="15"/>
              </w:rPr>
            </w:pPr>
          </w:p>
        </w:tc>
      </w:tr>
      <w:tr w14:paraId="03249F29">
        <w:tblPrEx>
          <w:tblCellMar>
            <w:top w:w="0" w:type="dxa"/>
            <w:left w:w="108" w:type="dxa"/>
            <w:bottom w:w="0" w:type="dxa"/>
            <w:right w:w="108" w:type="dxa"/>
          </w:tblCellMar>
        </w:tblPrEx>
        <w:trPr>
          <w:trHeight w:val="2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9BBE6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A1B7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5D4F3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7704F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7981F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9BA9A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2E2D3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198F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B8F91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54F6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4910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A5C3B21">
            <w:pPr>
              <w:widowControl/>
              <w:spacing w:line="190" w:lineRule="exact"/>
              <w:rPr>
                <w:rFonts w:hint="eastAsia" w:ascii="宋体" w:hAnsi="宋体" w:cs="宋体"/>
                <w:color w:val="000000"/>
                <w:sz w:val="15"/>
                <w:szCs w:val="15"/>
              </w:rPr>
            </w:pPr>
          </w:p>
        </w:tc>
      </w:tr>
      <w:tr w14:paraId="1F9C5790">
        <w:tblPrEx>
          <w:tblCellMar>
            <w:top w:w="0" w:type="dxa"/>
            <w:left w:w="108" w:type="dxa"/>
            <w:bottom w:w="0" w:type="dxa"/>
            <w:right w:w="108" w:type="dxa"/>
          </w:tblCellMar>
        </w:tblPrEx>
        <w:trPr>
          <w:trHeight w:val="20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05282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595FC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基金会、基金会分支机构、基金会代表机构或者境外基金会代表机构在填制会计凭证、登记会计账簿、编制财务会计报告中弄虚作假的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4E7F3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3EA67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85F0D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F225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6A681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3457D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EAD13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F61A7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CA5C5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C797F3C">
            <w:pPr>
              <w:widowControl/>
              <w:spacing w:line="190" w:lineRule="exact"/>
              <w:rPr>
                <w:rFonts w:hint="eastAsia" w:ascii="宋体" w:hAnsi="宋体" w:cs="宋体"/>
                <w:color w:val="000000"/>
                <w:sz w:val="15"/>
                <w:szCs w:val="15"/>
              </w:rPr>
            </w:pPr>
          </w:p>
        </w:tc>
      </w:tr>
      <w:tr w14:paraId="08744405">
        <w:tblPrEx>
          <w:tblCellMar>
            <w:top w:w="0" w:type="dxa"/>
            <w:left w:w="108" w:type="dxa"/>
            <w:bottom w:w="0" w:type="dxa"/>
            <w:right w:w="108" w:type="dxa"/>
          </w:tblCellMar>
        </w:tblPrEx>
        <w:trPr>
          <w:trHeight w:val="20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7969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037F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71364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9395F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14EF1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7247C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6BF32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在填制会计凭证、登记会计账簿、编制财务会计报告中弄虚作假，经济差额10万元以上50万以下的。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3B23B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2BF15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AF043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0ED7F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349E1F">
            <w:pPr>
              <w:widowControl/>
              <w:spacing w:line="190" w:lineRule="exact"/>
              <w:rPr>
                <w:rFonts w:hint="eastAsia" w:ascii="宋体" w:hAnsi="宋体" w:cs="宋体"/>
                <w:color w:val="000000"/>
                <w:sz w:val="15"/>
                <w:szCs w:val="15"/>
              </w:rPr>
            </w:pPr>
          </w:p>
        </w:tc>
      </w:tr>
      <w:tr w14:paraId="2542AB2D">
        <w:tblPrEx>
          <w:tblCellMar>
            <w:top w:w="0" w:type="dxa"/>
            <w:left w:w="108" w:type="dxa"/>
            <w:bottom w:w="0" w:type="dxa"/>
            <w:right w:w="108" w:type="dxa"/>
          </w:tblCellMar>
        </w:tblPrEx>
        <w:trPr>
          <w:trHeight w:val="24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747A7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F7F90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318F9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4BAEF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E85EE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CB4E3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A6F2A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在填制会计凭证、登记会计账簿、编制财务会计报告中弄虚作假，造成经济差额在50万元以上的；造成严重社会影响的，或者在责令停止活动期满后拒不改正的。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22D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1250C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CA3FE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CAC6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414C5F">
            <w:pPr>
              <w:widowControl/>
              <w:spacing w:line="190" w:lineRule="exact"/>
              <w:rPr>
                <w:rFonts w:hint="eastAsia" w:ascii="宋体" w:hAnsi="宋体" w:cs="宋体"/>
                <w:color w:val="000000"/>
                <w:sz w:val="15"/>
                <w:szCs w:val="15"/>
              </w:rPr>
            </w:pPr>
          </w:p>
        </w:tc>
      </w:tr>
      <w:tr w14:paraId="7A579ED0">
        <w:tblPrEx>
          <w:tblCellMar>
            <w:top w:w="0" w:type="dxa"/>
            <w:left w:w="108" w:type="dxa"/>
            <w:bottom w:w="0" w:type="dxa"/>
            <w:right w:w="108" w:type="dxa"/>
          </w:tblCellMar>
        </w:tblPrEx>
        <w:trPr>
          <w:trHeight w:val="3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1C90A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8EE97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514A7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7A800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F67C2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A137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693B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CFE66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D5ED30">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7D974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FF7DE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1D1746">
            <w:pPr>
              <w:widowControl/>
              <w:spacing w:line="190" w:lineRule="exact"/>
              <w:rPr>
                <w:rFonts w:hint="eastAsia" w:ascii="宋体" w:hAnsi="宋体" w:cs="宋体"/>
                <w:color w:val="000000"/>
                <w:sz w:val="15"/>
                <w:szCs w:val="15"/>
              </w:rPr>
            </w:pPr>
          </w:p>
        </w:tc>
      </w:tr>
      <w:tr w14:paraId="169324F9">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7DB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5AF5E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6F26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7121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68A9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E02C5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A5AF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D703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AA358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868343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09238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1BC373">
            <w:pPr>
              <w:widowControl/>
              <w:spacing w:line="190" w:lineRule="exact"/>
              <w:rPr>
                <w:rFonts w:hint="eastAsia" w:ascii="宋体" w:hAnsi="宋体" w:cs="宋体"/>
                <w:color w:val="000000"/>
                <w:sz w:val="15"/>
                <w:szCs w:val="15"/>
              </w:rPr>
            </w:pPr>
          </w:p>
        </w:tc>
      </w:tr>
      <w:tr w14:paraId="1C3CF551">
        <w:tblPrEx>
          <w:tblCellMar>
            <w:top w:w="0" w:type="dxa"/>
            <w:left w:w="108" w:type="dxa"/>
            <w:bottom w:w="0" w:type="dxa"/>
            <w:right w:w="108" w:type="dxa"/>
          </w:tblCellMar>
        </w:tblPrEx>
        <w:trPr>
          <w:trHeight w:val="12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5505A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FE9DF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D6578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B391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3947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70ABC8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239FD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23E2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B0B04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BDBEA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5647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A66A53">
            <w:pPr>
              <w:widowControl/>
              <w:spacing w:line="190" w:lineRule="exact"/>
              <w:rPr>
                <w:rFonts w:hint="eastAsia" w:ascii="宋体" w:hAnsi="宋体" w:cs="宋体"/>
                <w:color w:val="000000"/>
                <w:sz w:val="15"/>
                <w:szCs w:val="15"/>
              </w:rPr>
            </w:pPr>
          </w:p>
        </w:tc>
      </w:tr>
      <w:tr w14:paraId="31B24C6A">
        <w:tblPrEx>
          <w:tblCellMar>
            <w:top w:w="0" w:type="dxa"/>
            <w:left w:w="108" w:type="dxa"/>
            <w:bottom w:w="0" w:type="dxa"/>
            <w:right w:w="108" w:type="dxa"/>
          </w:tblCellMar>
        </w:tblPrEx>
        <w:trPr>
          <w:trHeight w:val="12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B9786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D6BE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BC6AA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69D79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8851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5D4601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47A352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66DD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E2C2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356AC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BA16F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C48305">
            <w:pPr>
              <w:widowControl/>
              <w:spacing w:line="190" w:lineRule="exact"/>
              <w:rPr>
                <w:rFonts w:hint="eastAsia" w:ascii="宋体" w:hAnsi="宋体" w:cs="宋体"/>
                <w:color w:val="000000"/>
                <w:sz w:val="15"/>
                <w:szCs w:val="15"/>
              </w:rPr>
            </w:pPr>
          </w:p>
        </w:tc>
      </w:tr>
      <w:tr w14:paraId="1110C0F6">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BCC3208">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AB95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基金会、基金会分支机构、基金会代表机构或者境外基金会代表机构未按照《基金会管理条例》的规定完成公益事业支出额度的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5FF86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79F7E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78EA40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E045F8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F9E2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1年未按照规定完成公益事业支出额度的。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7CDCB0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未按照《基金会管理条例》的规定完成公益事业支出额度的基金会、基金会分支机构、基金会代表机构或者境外基金会代表机构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8137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01E7F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DD7A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A2A83B6">
            <w:pPr>
              <w:widowControl/>
              <w:spacing w:line="190" w:lineRule="exact"/>
              <w:rPr>
                <w:rFonts w:hint="eastAsia" w:ascii="宋体" w:hAnsi="宋体" w:cs="宋体"/>
                <w:color w:val="000000"/>
                <w:sz w:val="15"/>
                <w:szCs w:val="15"/>
              </w:rPr>
            </w:pPr>
          </w:p>
        </w:tc>
      </w:tr>
      <w:tr w14:paraId="7D088255">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27DE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5C20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C6929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8B687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8952F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D33C4A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6C60B7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8296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8D27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C8B7F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42C6B3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7FCD9B">
            <w:pPr>
              <w:widowControl/>
              <w:spacing w:line="190" w:lineRule="exact"/>
              <w:rPr>
                <w:rFonts w:hint="eastAsia" w:ascii="宋体" w:hAnsi="宋体" w:cs="宋体"/>
                <w:color w:val="000000"/>
                <w:sz w:val="15"/>
                <w:szCs w:val="15"/>
              </w:rPr>
            </w:pPr>
          </w:p>
        </w:tc>
      </w:tr>
      <w:tr w14:paraId="655A9EE9">
        <w:tblPrEx>
          <w:tblCellMar>
            <w:top w:w="0" w:type="dxa"/>
            <w:left w:w="108" w:type="dxa"/>
            <w:bottom w:w="0" w:type="dxa"/>
            <w:right w:w="108" w:type="dxa"/>
          </w:tblCellMar>
        </w:tblPrEx>
        <w:trPr>
          <w:trHeight w:val="23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1B2D9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DBB8E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99561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09FBB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23CB7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86E6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F7E40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连续3年以上未按照规定完成公益事业支出额度的。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661CB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3463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3C605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5663D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692415">
            <w:pPr>
              <w:widowControl/>
              <w:spacing w:line="190" w:lineRule="exact"/>
              <w:rPr>
                <w:rFonts w:hint="eastAsia" w:ascii="宋体" w:hAnsi="宋体" w:cs="宋体"/>
                <w:color w:val="000000"/>
                <w:sz w:val="15"/>
                <w:szCs w:val="15"/>
              </w:rPr>
            </w:pPr>
          </w:p>
        </w:tc>
      </w:tr>
      <w:tr w14:paraId="1C42398C">
        <w:tblPrEx>
          <w:tblCellMar>
            <w:top w:w="0" w:type="dxa"/>
            <w:left w:w="108" w:type="dxa"/>
            <w:bottom w:w="0" w:type="dxa"/>
            <w:right w:w="108" w:type="dxa"/>
          </w:tblCellMar>
        </w:tblPrEx>
        <w:trPr>
          <w:trHeight w:val="2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D682D4">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EE1E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基金会、基金会分支机构、基金会代表机构或者境外基金会代表机构未按照《基金会管理条例》的规定接受年度检查，或者年度检查不合格的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F403C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70930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B10CE9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BB43A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B98D8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40571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未按照《基金会管理条例》的规定接受年度检查，或者年度检查不合格的基金会、基金会分支机构、基金会代表机构或者境外基金会代表机构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310E3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12D11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F7D1CC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462596">
            <w:pPr>
              <w:widowControl/>
              <w:spacing w:line="190" w:lineRule="exact"/>
              <w:rPr>
                <w:rFonts w:hint="eastAsia" w:ascii="宋体" w:hAnsi="宋体" w:cs="宋体"/>
                <w:color w:val="000000"/>
                <w:sz w:val="15"/>
                <w:szCs w:val="15"/>
              </w:rPr>
            </w:pPr>
          </w:p>
        </w:tc>
      </w:tr>
      <w:tr w14:paraId="16D52D0E">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7FB44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A5335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33E6E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AD398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8CB36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940758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40D2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1年内两次不接受日常监督检查，或者连续2年中1年未参加年检1年年检不合格，或者连续2年年检均为基本合格，或者无视警告或者责令改正的。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B813F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0B5B59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0176BE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57BF7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67EFD9">
            <w:pPr>
              <w:widowControl/>
              <w:spacing w:line="190" w:lineRule="exact"/>
              <w:rPr>
                <w:rFonts w:hint="eastAsia" w:ascii="宋体" w:hAnsi="宋体" w:cs="宋体"/>
                <w:color w:val="000000"/>
                <w:sz w:val="15"/>
                <w:szCs w:val="15"/>
              </w:rPr>
            </w:pPr>
          </w:p>
        </w:tc>
      </w:tr>
      <w:tr w14:paraId="77C3F51C">
        <w:tblPrEx>
          <w:tblCellMar>
            <w:top w:w="0" w:type="dxa"/>
            <w:left w:w="108" w:type="dxa"/>
            <w:bottom w:w="0" w:type="dxa"/>
            <w:right w:w="108" w:type="dxa"/>
          </w:tblCellMar>
        </w:tblPrEx>
        <w:trPr>
          <w:trHeight w:val="25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37C1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C80D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B50EA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2C552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5F74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F838C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88B70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1年内3次不接受日常监督检查，或者连续2年未参加年检，或者连续2年年检不合格，或者连续3年年检均为基本合格，或者阻挠监督检查造成严重后果，或者在限期停止活动期满后仍拒不改正的。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8E33A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B3066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7B7C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9D86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3DCDB8">
            <w:pPr>
              <w:widowControl/>
              <w:spacing w:line="190" w:lineRule="exact"/>
              <w:rPr>
                <w:rFonts w:hint="eastAsia" w:ascii="宋体" w:hAnsi="宋体" w:cs="宋体"/>
                <w:color w:val="000000"/>
                <w:sz w:val="15"/>
                <w:szCs w:val="15"/>
              </w:rPr>
            </w:pPr>
          </w:p>
        </w:tc>
      </w:tr>
      <w:tr w14:paraId="5D5B4A4D">
        <w:tblPrEx>
          <w:tblCellMar>
            <w:top w:w="0" w:type="dxa"/>
            <w:left w:w="108" w:type="dxa"/>
            <w:bottom w:w="0" w:type="dxa"/>
            <w:right w:w="108" w:type="dxa"/>
          </w:tblCellMar>
        </w:tblPrEx>
        <w:trPr>
          <w:trHeight w:val="132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77BF16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8F403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基金会、基金会分支机构、基金会代表机构或者境外基金会代表机构不履行信息公布义务或者公布虚假信息的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C499EC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849A1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6CC23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F3245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E6F75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主要信息公布不全，不能覆盖信息公布义务人的活动地域的，未经审计公布财务会计报告的，造成较小不良后果的。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F5B8A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不履行信息公布义务或者公布虚假信息的基金会、基金会分支机构、基金会代表机构或者境外基金会代表机构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F135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3C654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AFA8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0F93DC">
            <w:pPr>
              <w:widowControl/>
              <w:spacing w:line="190" w:lineRule="exact"/>
              <w:rPr>
                <w:rFonts w:hint="eastAsia" w:ascii="宋体" w:hAnsi="宋体" w:cs="宋体"/>
                <w:color w:val="000000"/>
                <w:sz w:val="15"/>
                <w:szCs w:val="15"/>
              </w:rPr>
            </w:pPr>
          </w:p>
        </w:tc>
      </w:tr>
      <w:tr w14:paraId="6E64F3E7">
        <w:tblPrEx>
          <w:tblCellMar>
            <w:top w:w="0" w:type="dxa"/>
            <w:left w:w="108" w:type="dxa"/>
            <w:bottom w:w="0" w:type="dxa"/>
            <w:right w:w="108" w:type="dxa"/>
          </w:tblCellMar>
        </w:tblPrEx>
        <w:trPr>
          <w:trHeight w:val="13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EA5B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A949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64726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B61E6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EACC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18AA01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974DC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连续2年未履行信息公布义务，或者公布虚假信息及未在限期内改正的，或者造成较大不良后果的。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B135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C4BE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6CE7F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1337CF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DD6B03">
            <w:pPr>
              <w:widowControl/>
              <w:spacing w:line="190" w:lineRule="exact"/>
              <w:rPr>
                <w:rFonts w:hint="eastAsia" w:ascii="宋体" w:hAnsi="宋体" w:cs="宋体"/>
                <w:color w:val="000000"/>
                <w:sz w:val="15"/>
                <w:szCs w:val="15"/>
              </w:rPr>
            </w:pPr>
          </w:p>
        </w:tc>
      </w:tr>
      <w:tr w14:paraId="1A37CE35">
        <w:tblPrEx>
          <w:tblCellMar>
            <w:top w:w="0" w:type="dxa"/>
            <w:left w:w="108" w:type="dxa"/>
            <w:bottom w:w="0" w:type="dxa"/>
            <w:right w:w="108" w:type="dxa"/>
          </w:tblCellMar>
        </w:tblPrEx>
        <w:trPr>
          <w:trHeight w:val="14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47D4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873C3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34522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90B4C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282C8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A003A1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AEA96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连续3年未履行信息公布义务，或者连续2年公布虚假信息的，或者在限期停止活动期满后仍拒不改正的，或者造成严重不良后果的。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5A8E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9D74D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1E0F8F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C86C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E531CBB">
            <w:pPr>
              <w:widowControl/>
              <w:spacing w:line="190" w:lineRule="exact"/>
              <w:rPr>
                <w:rFonts w:hint="eastAsia" w:ascii="宋体" w:hAnsi="宋体" w:cs="宋体"/>
                <w:color w:val="000000"/>
                <w:sz w:val="15"/>
                <w:szCs w:val="15"/>
              </w:rPr>
            </w:pPr>
          </w:p>
        </w:tc>
      </w:tr>
      <w:tr w14:paraId="0D225B5A">
        <w:tblPrEx>
          <w:tblCellMar>
            <w:top w:w="0" w:type="dxa"/>
            <w:left w:w="108" w:type="dxa"/>
            <w:bottom w:w="0" w:type="dxa"/>
            <w:right w:w="108" w:type="dxa"/>
          </w:tblCellMar>
        </w:tblPrEx>
        <w:trPr>
          <w:trHeight w:val="25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482715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A8F90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行业协会组织本行业的经营者达成垄断协议情节严重的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6BCE6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3AA7D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45A74F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9EA3C7B">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3DD2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行业协会违反反垄断法规定，组织本行业的经营者达成垄断协议被反垄断执法机构认定情节严重的。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B3134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组织本行业的经营者达成垄断协议情节严重的行业协会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EDCA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310C3A">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EE21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DCD2AC">
            <w:pPr>
              <w:widowControl/>
              <w:spacing w:line="190" w:lineRule="exact"/>
              <w:rPr>
                <w:rFonts w:hint="eastAsia" w:ascii="宋体" w:hAnsi="宋体" w:cs="宋体"/>
                <w:color w:val="000000"/>
                <w:sz w:val="15"/>
                <w:szCs w:val="15"/>
              </w:rPr>
            </w:pPr>
          </w:p>
        </w:tc>
      </w:tr>
      <w:tr w14:paraId="0372FE1D">
        <w:tblPrEx>
          <w:tblCellMar>
            <w:top w:w="0" w:type="dxa"/>
            <w:left w:w="108" w:type="dxa"/>
            <w:bottom w:w="0" w:type="dxa"/>
            <w:right w:w="108" w:type="dxa"/>
          </w:tblCellMar>
        </w:tblPrEx>
        <w:trPr>
          <w:trHeight w:val="17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BD5A6B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3FC157E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行业协会组织经营者相互串通，操纵市场价格情节严重的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2EBE24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835D54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E89C1B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23E4CD">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7C65DC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行业协会相互串通，操纵市场价格被反垄断执法机构认定情节严重的。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835E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组织经营者相互串通，操纵市场价格情节严重的行业协会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A4FF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70F1AE">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77AF4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5E553C">
            <w:pPr>
              <w:widowControl/>
              <w:spacing w:line="190" w:lineRule="exact"/>
              <w:rPr>
                <w:rFonts w:hint="eastAsia" w:ascii="宋体" w:hAnsi="宋体" w:cs="宋体"/>
                <w:color w:val="000000"/>
                <w:sz w:val="15"/>
                <w:szCs w:val="15"/>
              </w:rPr>
            </w:pPr>
          </w:p>
        </w:tc>
      </w:tr>
      <w:tr w14:paraId="69FC17E3">
        <w:tblPrEx>
          <w:tblCellMar>
            <w:top w:w="0" w:type="dxa"/>
            <w:left w:w="108" w:type="dxa"/>
            <w:bottom w:w="0" w:type="dxa"/>
            <w:right w:w="108" w:type="dxa"/>
          </w:tblCellMar>
        </w:tblPrEx>
        <w:trPr>
          <w:trHeight w:val="4877"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39F1143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3B7F2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行业协会违反《价格违法行为行政处罚规定》第六条规定情节严重的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A9A87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3EE81A7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324DA4B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6567B08">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C9ED2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前述行为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40E03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违反《价格违法行为行政处罚规定》第六条规定情节严重的行业协会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904C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51479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46358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D1A679E">
            <w:pPr>
              <w:widowControl/>
              <w:spacing w:line="190" w:lineRule="exact"/>
              <w:rPr>
                <w:rFonts w:hint="eastAsia" w:ascii="宋体" w:hAnsi="宋体" w:cs="宋体"/>
                <w:color w:val="000000"/>
                <w:sz w:val="15"/>
                <w:szCs w:val="15"/>
              </w:rPr>
            </w:pPr>
          </w:p>
        </w:tc>
      </w:tr>
      <w:tr w14:paraId="46C26972">
        <w:tblPrEx>
          <w:tblCellMar>
            <w:top w:w="0" w:type="dxa"/>
            <w:left w:w="108" w:type="dxa"/>
            <w:bottom w:w="0" w:type="dxa"/>
            <w:right w:w="108" w:type="dxa"/>
          </w:tblCellMar>
        </w:tblPrEx>
        <w:trPr>
          <w:trHeight w:val="293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631D73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7620C4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民办非企业单位使用童工，经责令限期改正，逾期仍不将童工送交其父母或者其他监护人的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D7CBC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B660D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386F49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2DB0C54">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A97B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9D5329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9FF7E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EC7224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9C0CA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94D5C0A">
            <w:pPr>
              <w:widowControl/>
              <w:spacing w:line="190" w:lineRule="exact"/>
              <w:rPr>
                <w:rFonts w:hint="eastAsia" w:ascii="宋体" w:hAnsi="宋体" w:cs="宋体"/>
                <w:color w:val="000000"/>
                <w:sz w:val="15"/>
                <w:szCs w:val="15"/>
              </w:rPr>
            </w:pPr>
          </w:p>
        </w:tc>
      </w:tr>
      <w:tr w14:paraId="09F13DAA">
        <w:tblPrEx>
          <w:tblCellMar>
            <w:top w:w="0" w:type="dxa"/>
            <w:left w:w="108" w:type="dxa"/>
            <w:bottom w:w="0" w:type="dxa"/>
            <w:right w:w="108" w:type="dxa"/>
          </w:tblCellMar>
        </w:tblPrEx>
        <w:trPr>
          <w:trHeight w:val="342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2774408E">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75</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C671B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民办非企业单位使用童工伤残或者死亡的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4ACD7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19B575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484A2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6D9197">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2324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775107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CA3B0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502A0E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2B422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193B50">
            <w:pPr>
              <w:widowControl/>
              <w:spacing w:line="190" w:lineRule="exact"/>
              <w:rPr>
                <w:rFonts w:hint="eastAsia" w:ascii="宋体" w:hAnsi="宋体" w:cs="宋体"/>
                <w:color w:val="000000"/>
                <w:sz w:val="15"/>
                <w:szCs w:val="15"/>
              </w:rPr>
            </w:pPr>
          </w:p>
        </w:tc>
      </w:tr>
      <w:tr w14:paraId="303CA96F">
        <w:tblPrEx>
          <w:tblCellMar>
            <w:top w:w="0" w:type="dxa"/>
            <w:left w:w="108" w:type="dxa"/>
            <w:bottom w:w="0" w:type="dxa"/>
            <w:right w:w="108" w:type="dxa"/>
          </w:tblCellMar>
        </w:tblPrEx>
        <w:trPr>
          <w:trHeight w:val="77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2F39A5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7D63E3D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14F9F3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2AD6A2B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739BF7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BC8284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6885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宣扬、支持、资助宗教极端主义，或者利用宗教进行危害国家安全、公共安全，破坏民族团结、分裂国家和恐怖活动，侵犯公民人身权利、民主权利，妨害社会管理秩序，侵犯公私财产等，被有关部门认定情节严重，拒不接受整顿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8058D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40576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3FCFC9B">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5467E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EA446C8">
            <w:pPr>
              <w:widowControl/>
              <w:spacing w:line="190" w:lineRule="exact"/>
              <w:rPr>
                <w:rFonts w:hint="eastAsia" w:ascii="宋体" w:hAnsi="宋体" w:cs="宋体"/>
                <w:color w:val="000000"/>
                <w:sz w:val="15"/>
                <w:szCs w:val="15"/>
              </w:rPr>
            </w:pPr>
          </w:p>
        </w:tc>
      </w:tr>
      <w:tr w14:paraId="0F892A84">
        <w:tblPrEx>
          <w:tblCellMar>
            <w:top w:w="0" w:type="dxa"/>
            <w:left w:w="108" w:type="dxa"/>
            <w:bottom w:w="0" w:type="dxa"/>
            <w:right w:w="108" w:type="dxa"/>
          </w:tblCellMar>
        </w:tblPrEx>
        <w:trPr>
          <w:trHeight w:val="68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794263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256D41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31E37A1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F33C61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5E0948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3098C70">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48F2E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宗教团体、寺观教堂在主办大型宗教活动过程中发生危害国家安全、公共安全或者严重破坏社会秩序情况负有责任且被有关机关认定情节严重的。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D8CA2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BB784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F7F54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D018A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6158F55">
            <w:pPr>
              <w:widowControl/>
              <w:spacing w:line="190" w:lineRule="exact"/>
              <w:rPr>
                <w:rFonts w:hint="eastAsia" w:ascii="宋体" w:hAnsi="宋体" w:cs="宋体"/>
                <w:color w:val="000000"/>
                <w:sz w:val="15"/>
                <w:szCs w:val="15"/>
              </w:rPr>
            </w:pPr>
          </w:p>
        </w:tc>
      </w:tr>
      <w:tr w14:paraId="2B681884">
        <w:tblPrEx>
          <w:tblCellMar>
            <w:top w:w="0" w:type="dxa"/>
            <w:left w:w="108" w:type="dxa"/>
            <w:bottom w:w="0" w:type="dxa"/>
            <w:right w:w="108" w:type="dxa"/>
          </w:tblCellMar>
        </w:tblPrEx>
        <w:trPr>
          <w:trHeight w:val="771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5E150068">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5C505C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宗教团体、宗教院校、宗教活动场所违反《宗教事务条例》第六十五条情节严重的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76DFB5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0AAA8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1D22C6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BC3A46E">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43311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违反《宗教事务条例》第六十五条情节严重的。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7D5A2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4C15D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D2BEC1">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0C3FC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6E0ECB">
            <w:pPr>
              <w:widowControl/>
              <w:spacing w:line="190" w:lineRule="exact"/>
              <w:rPr>
                <w:rFonts w:hint="eastAsia" w:ascii="宋体" w:hAnsi="宋体" w:cs="宋体"/>
                <w:color w:val="000000"/>
                <w:sz w:val="15"/>
                <w:szCs w:val="15"/>
              </w:rPr>
            </w:pPr>
          </w:p>
        </w:tc>
      </w:tr>
      <w:tr w14:paraId="344F3A5F">
        <w:tblPrEx>
          <w:tblCellMar>
            <w:top w:w="0" w:type="dxa"/>
            <w:left w:w="108" w:type="dxa"/>
            <w:bottom w:w="0" w:type="dxa"/>
            <w:right w:w="108" w:type="dxa"/>
          </w:tblCellMar>
        </w:tblPrEx>
        <w:trPr>
          <w:trHeight w:val="3387"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646F6BF">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1B9BCD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E1A98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57CC39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61E80B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4CC9D7">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2CAC5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投资、承包经营宗教活动场所或者大型露天宗教造像被有关部门认定情节严重的。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3267A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E226C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161EDB2">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6DAE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5E92C0">
            <w:pPr>
              <w:widowControl/>
              <w:spacing w:line="190" w:lineRule="exact"/>
              <w:rPr>
                <w:rFonts w:hint="eastAsia" w:ascii="宋体" w:hAnsi="宋体" w:cs="宋体"/>
                <w:color w:val="000000"/>
                <w:sz w:val="15"/>
                <w:szCs w:val="15"/>
              </w:rPr>
            </w:pPr>
          </w:p>
        </w:tc>
      </w:tr>
      <w:tr w14:paraId="314BF983">
        <w:tblPrEx>
          <w:tblCellMar>
            <w:top w:w="0" w:type="dxa"/>
            <w:left w:w="108" w:type="dxa"/>
            <w:bottom w:w="0" w:type="dxa"/>
            <w:right w:w="108" w:type="dxa"/>
          </w:tblCellMar>
        </w:tblPrEx>
        <w:trPr>
          <w:trHeight w:val="22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8276C1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44E31C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07ADF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FAB85A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8F80D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2F71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735E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01E14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DD11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C968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7D44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责令停止违法行为，没收违法编制的行政区域界线详图和违法所得，处1000元以上3000元以下罚款。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090E65">
            <w:pPr>
              <w:widowControl/>
              <w:spacing w:line="190" w:lineRule="exact"/>
              <w:rPr>
                <w:rFonts w:hint="eastAsia" w:ascii="宋体" w:hAnsi="宋体" w:cs="宋体"/>
                <w:color w:val="000000"/>
                <w:sz w:val="15"/>
                <w:szCs w:val="15"/>
              </w:rPr>
            </w:pPr>
          </w:p>
        </w:tc>
      </w:tr>
      <w:tr w14:paraId="21B9E759">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5A54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676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001E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C27BE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FB37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81D2D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5C9FF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0B1986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FBD0C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6E41E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7BD2C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责令停止违法行为，没收违法编制的行政区域界线详图和违法所得，处3000元以上7000元以下罚款。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E9F8835">
            <w:pPr>
              <w:widowControl/>
              <w:spacing w:line="190" w:lineRule="exact"/>
              <w:rPr>
                <w:rFonts w:hint="eastAsia" w:ascii="宋体" w:hAnsi="宋体" w:cs="宋体"/>
                <w:color w:val="000000"/>
                <w:sz w:val="15"/>
                <w:szCs w:val="15"/>
              </w:rPr>
            </w:pPr>
          </w:p>
        </w:tc>
      </w:tr>
      <w:tr w14:paraId="1690A788">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A1BC6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59F17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442E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AD6E8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5EC7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17601B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FABB1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4682B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BD15D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C0EED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DAA675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责令停止违法行为，没收违法编制的行政区域界线详图和违法所得，处7000元以上10000元以下罚款。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437341D">
            <w:pPr>
              <w:widowControl/>
              <w:spacing w:line="190" w:lineRule="exact"/>
              <w:rPr>
                <w:rFonts w:hint="eastAsia" w:ascii="宋体" w:hAnsi="宋体" w:cs="宋体"/>
                <w:color w:val="000000"/>
                <w:sz w:val="15"/>
                <w:szCs w:val="15"/>
              </w:rPr>
            </w:pPr>
          </w:p>
        </w:tc>
      </w:tr>
      <w:tr w14:paraId="64F0F5ED">
        <w:tblPrEx>
          <w:tblCellMar>
            <w:top w:w="0" w:type="dxa"/>
            <w:left w:w="108" w:type="dxa"/>
            <w:bottom w:w="0" w:type="dxa"/>
            <w:right w:w="108" w:type="dxa"/>
          </w:tblCellMar>
        </w:tblPrEx>
        <w:trPr>
          <w:trHeight w:val="1946"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69CB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C1F2A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50996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4B8B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378D8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0CA42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CE508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8508D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0BE74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31CE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ED2A4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处100元以上300元以下罚款。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A2D692">
            <w:pPr>
              <w:widowControl/>
              <w:spacing w:line="190" w:lineRule="exact"/>
              <w:rPr>
                <w:rFonts w:hint="eastAsia" w:ascii="宋体" w:hAnsi="宋体" w:cs="宋体"/>
                <w:color w:val="000000"/>
                <w:sz w:val="15"/>
                <w:szCs w:val="15"/>
              </w:rPr>
            </w:pPr>
          </w:p>
        </w:tc>
      </w:tr>
      <w:tr w14:paraId="2B5FE6D5">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F20E6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0074C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6E5A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28D6C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1C91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CEB26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41756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AEBA8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5470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22728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B1219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处300元以上700元以下罚款。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0433AA3">
            <w:pPr>
              <w:widowControl/>
              <w:spacing w:line="190" w:lineRule="exact"/>
              <w:rPr>
                <w:rFonts w:hint="eastAsia" w:ascii="宋体" w:hAnsi="宋体" w:cs="宋体"/>
                <w:color w:val="000000"/>
                <w:sz w:val="15"/>
                <w:szCs w:val="15"/>
              </w:rPr>
            </w:pPr>
          </w:p>
        </w:tc>
      </w:tr>
      <w:tr w14:paraId="0E0C66D7">
        <w:tblPrEx>
          <w:tblCellMar>
            <w:top w:w="0" w:type="dxa"/>
            <w:left w:w="108" w:type="dxa"/>
            <w:bottom w:w="0" w:type="dxa"/>
            <w:right w:w="108" w:type="dxa"/>
          </w:tblCellMar>
        </w:tblPrEx>
        <w:trPr>
          <w:trHeight w:val="21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28AEE8">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557F9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B3FF7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CE711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D13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B4FC1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B95B37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F831C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2110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B3FFCC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AD1C5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处700元以上1000元以下罚款。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169D60">
            <w:pPr>
              <w:widowControl/>
              <w:spacing w:line="190" w:lineRule="exact"/>
              <w:rPr>
                <w:rFonts w:hint="eastAsia" w:ascii="宋体" w:hAnsi="宋体" w:cs="宋体"/>
                <w:color w:val="000000"/>
                <w:sz w:val="15"/>
                <w:szCs w:val="15"/>
              </w:rPr>
            </w:pPr>
          </w:p>
        </w:tc>
      </w:tr>
      <w:tr w14:paraId="15402846">
        <w:tblPrEx>
          <w:tblCellMar>
            <w:top w:w="0" w:type="dxa"/>
            <w:left w:w="108" w:type="dxa"/>
            <w:bottom w:w="0" w:type="dxa"/>
            <w:right w:w="108" w:type="dxa"/>
          </w:tblCellMar>
        </w:tblPrEx>
        <w:trPr>
          <w:trHeight w:val="17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44B02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EF1DB7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6ED7F2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2DB2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B50D8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0E3A5E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D8E6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C1014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EB43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9EEF1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EE03A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5C84D83">
            <w:pPr>
              <w:widowControl/>
              <w:spacing w:line="190" w:lineRule="exact"/>
              <w:rPr>
                <w:rFonts w:hint="eastAsia" w:ascii="宋体" w:hAnsi="宋体" w:cs="宋体"/>
                <w:color w:val="000000"/>
                <w:sz w:val="15"/>
                <w:szCs w:val="15"/>
              </w:rPr>
            </w:pPr>
          </w:p>
        </w:tc>
      </w:tr>
      <w:tr w14:paraId="75CDD202">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01529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4D52E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F8014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C3108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0E88B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E0109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E5949B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4ACC29">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5E6A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11F9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507D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AA3E433">
            <w:pPr>
              <w:widowControl/>
              <w:spacing w:line="190" w:lineRule="exact"/>
              <w:rPr>
                <w:rFonts w:hint="eastAsia" w:ascii="宋体" w:hAnsi="宋体" w:cs="宋体"/>
                <w:color w:val="000000"/>
                <w:sz w:val="15"/>
                <w:szCs w:val="15"/>
              </w:rPr>
            </w:pPr>
          </w:p>
        </w:tc>
      </w:tr>
      <w:tr w14:paraId="6A46A7F8">
        <w:tblPrEx>
          <w:tblCellMar>
            <w:top w:w="0" w:type="dxa"/>
            <w:left w:w="108" w:type="dxa"/>
            <w:bottom w:w="0" w:type="dxa"/>
            <w:right w:w="108" w:type="dxa"/>
          </w:tblCellMar>
        </w:tblPrEx>
        <w:trPr>
          <w:trHeight w:val="3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3168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07A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B495B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B3ECA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59095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DE06BF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85E34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58EC38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211A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5BD2F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4FD0F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对违法单位通报批评，对违法单位的法定代表人或者主要负责人、直接负责的主管人员和其他直接责任人员，处7600元以上10000元以下罚款。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95377E">
            <w:pPr>
              <w:widowControl/>
              <w:spacing w:line="190" w:lineRule="exact"/>
              <w:rPr>
                <w:rFonts w:hint="eastAsia" w:ascii="宋体" w:hAnsi="宋体" w:cs="宋体"/>
                <w:color w:val="000000"/>
                <w:sz w:val="15"/>
                <w:szCs w:val="15"/>
              </w:rPr>
            </w:pPr>
          </w:p>
        </w:tc>
      </w:tr>
      <w:tr w14:paraId="31439DC8">
        <w:tblPrEx>
          <w:tblCellMar>
            <w:top w:w="0" w:type="dxa"/>
            <w:left w:w="108" w:type="dxa"/>
            <w:bottom w:w="0" w:type="dxa"/>
            <w:right w:w="108" w:type="dxa"/>
          </w:tblCellMar>
        </w:tblPrEx>
        <w:trPr>
          <w:trHeight w:val="12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85120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23AD4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擅自设置、拆除、移动、涂改、遮挡、损毁地名标志的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27B10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D646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17132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2E2DB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4AFDD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有擅自设置、拆除、移动、涂改、遮挡、损毁地名违法行为之一的。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99BD11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3E8A3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6CDD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978B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责令改正，并对责任人员处1000元以上2200元以下罚款。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E21772">
            <w:pPr>
              <w:widowControl/>
              <w:spacing w:line="190" w:lineRule="exact"/>
              <w:rPr>
                <w:rFonts w:hint="eastAsia" w:ascii="宋体" w:hAnsi="宋体" w:cs="宋体"/>
                <w:color w:val="000000"/>
                <w:sz w:val="15"/>
                <w:szCs w:val="15"/>
              </w:rPr>
            </w:pPr>
          </w:p>
        </w:tc>
      </w:tr>
      <w:tr w14:paraId="22C6EA86">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0E1F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79DA4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82D8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1A246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F8DD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6F263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4CB7A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有擅自设置、拆除、移动、涂改、遮挡、损毁地名标志违法行为3种以下的。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7863D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E4B5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FEAA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A89E3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责令改正，并对责任人员处2200元以上3800元以下罚款。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2AB54B">
            <w:pPr>
              <w:widowControl/>
              <w:spacing w:line="190" w:lineRule="exact"/>
              <w:rPr>
                <w:rFonts w:hint="eastAsia" w:ascii="宋体" w:hAnsi="宋体" w:cs="宋体"/>
                <w:color w:val="000000"/>
                <w:sz w:val="15"/>
                <w:szCs w:val="15"/>
              </w:rPr>
            </w:pPr>
          </w:p>
        </w:tc>
      </w:tr>
      <w:tr w14:paraId="7D18F337">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16DA2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82649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1859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FBE25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A6959">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F930F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270BE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r>
              <w:rPr>
                <w:rStyle w:val="19"/>
                <w:rFonts w:hint="default"/>
                <w:sz w:val="15"/>
                <w:szCs w:val="15"/>
                <w:lang w:bidi="ar"/>
              </w:rPr>
              <w:t>有擅自设置、拆除、移动、涂改、遮挡、损毁地名标志违法行为3种以上的。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A6BEE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79EE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41EE3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66E0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责令改正，并对责任人员处3800元以上5000元以下罚款。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B2D5972">
            <w:pPr>
              <w:widowControl/>
              <w:spacing w:line="190" w:lineRule="exact"/>
              <w:rPr>
                <w:rFonts w:hint="eastAsia" w:ascii="宋体" w:hAnsi="宋体" w:cs="宋体"/>
                <w:color w:val="000000"/>
                <w:sz w:val="15"/>
                <w:szCs w:val="15"/>
              </w:rPr>
            </w:pPr>
          </w:p>
        </w:tc>
      </w:tr>
      <w:tr w14:paraId="0A4C5644">
        <w:tblPrEx>
          <w:tblCellMar>
            <w:top w:w="0" w:type="dxa"/>
            <w:left w:w="108" w:type="dxa"/>
            <w:bottom w:w="0" w:type="dxa"/>
            <w:right w:w="108" w:type="dxa"/>
          </w:tblCellMar>
        </w:tblPrEx>
        <w:trPr>
          <w:trHeight w:val="1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FE3E2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E6C74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AB85AD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600A16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72F0A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0FFCF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9094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第三方机构对地名的命名、更名、使用、文化保护等情况出具虚假评估报告1次，无违法所得。</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92FD88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对地名的命名、更名、使用、文化保护等情况出具虚假评估报告的第三方机构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64D88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62BF3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4EBF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49D37B">
            <w:pPr>
              <w:widowControl/>
              <w:spacing w:line="190" w:lineRule="exact"/>
              <w:rPr>
                <w:rFonts w:hint="eastAsia" w:ascii="宋体" w:hAnsi="宋体" w:cs="宋体"/>
                <w:color w:val="000000"/>
                <w:sz w:val="15"/>
                <w:szCs w:val="15"/>
              </w:rPr>
            </w:pPr>
          </w:p>
        </w:tc>
      </w:tr>
      <w:tr w14:paraId="66DB74BA">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071C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43EC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D3AA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D5F51">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2D1F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F61375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B58E7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第三方机构对地名的命名、更名、使用、文化保护等情况出具虚假评估报告1次，且有违法所得。</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B143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8202D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B56FDA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225BE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33C132">
            <w:pPr>
              <w:widowControl/>
              <w:spacing w:line="190" w:lineRule="exact"/>
              <w:rPr>
                <w:rFonts w:hint="eastAsia" w:ascii="宋体" w:hAnsi="宋体" w:cs="宋体"/>
                <w:color w:val="000000"/>
                <w:sz w:val="15"/>
                <w:szCs w:val="15"/>
              </w:rPr>
            </w:pPr>
          </w:p>
        </w:tc>
      </w:tr>
      <w:tr w14:paraId="7E4426BC">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5CC8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DD600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08C04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4156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37C82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4955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E5816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第三方机构对地名的命名、更名、使用、文化保护等情况出具虚假评估报告2次以上，造成不良社会影响的。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D8C06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3526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DD0B5C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CF4E0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5年内禁止从事地名相关评估工作。</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6F2CCD">
            <w:pPr>
              <w:widowControl/>
              <w:spacing w:line="190" w:lineRule="exact"/>
              <w:rPr>
                <w:rFonts w:hint="eastAsia" w:ascii="宋体" w:hAnsi="宋体" w:cs="宋体"/>
                <w:color w:val="000000"/>
                <w:sz w:val="15"/>
                <w:szCs w:val="15"/>
              </w:rPr>
            </w:pPr>
          </w:p>
        </w:tc>
      </w:tr>
      <w:tr w14:paraId="59109427">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FB8C2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14D396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彩票代销者委托他人代销彩票或者转借、出租、出售彩票投注专用设备的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9DD71A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394D01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62C95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1CF51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C0DB7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委托他人代销福利彩票或者转借、出租、出售福利彩票投注专用设备，时间不超过1个月的；销售金额在2000元以下的。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9E8F2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委托他人代销彩票或者转借、出租、出售彩票投注专用设备的彩票代销者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848D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CF20F0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92C6A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90E0D9">
            <w:pPr>
              <w:widowControl/>
              <w:spacing w:line="190" w:lineRule="exact"/>
              <w:rPr>
                <w:rFonts w:hint="eastAsia" w:ascii="宋体" w:hAnsi="宋体" w:cs="宋体"/>
                <w:color w:val="000000"/>
                <w:sz w:val="15"/>
                <w:szCs w:val="15"/>
              </w:rPr>
            </w:pPr>
          </w:p>
        </w:tc>
      </w:tr>
      <w:tr w14:paraId="06F9588F">
        <w:tblPrEx>
          <w:tblCellMar>
            <w:top w:w="0" w:type="dxa"/>
            <w:left w:w="108" w:type="dxa"/>
            <w:bottom w:w="0" w:type="dxa"/>
            <w:right w:w="108" w:type="dxa"/>
          </w:tblCellMar>
        </w:tblPrEx>
        <w:trPr>
          <w:trHeight w:val="17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613E8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1E3E3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DD4D3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C555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E1A0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2D7D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59AAD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委托他人代销福利彩票或者转借、出租、出售福利彩票投注专用设备，时间超过1个月但不到3个月的；销售金额在2000元以上5000元以下的。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4665C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429C8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242DE1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DC2D67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8B42D6E">
            <w:pPr>
              <w:widowControl/>
              <w:spacing w:line="190" w:lineRule="exact"/>
              <w:rPr>
                <w:rFonts w:hint="eastAsia" w:ascii="宋体" w:hAnsi="宋体" w:cs="宋体"/>
                <w:color w:val="000000"/>
                <w:sz w:val="15"/>
                <w:szCs w:val="15"/>
              </w:rPr>
            </w:pPr>
          </w:p>
        </w:tc>
      </w:tr>
      <w:tr w14:paraId="7842AE33">
        <w:tblPrEx>
          <w:tblCellMar>
            <w:top w:w="0" w:type="dxa"/>
            <w:left w:w="108" w:type="dxa"/>
            <w:bottom w:w="0" w:type="dxa"/>
            <w:right w:w="108" w:type="dxa"/>
          </w:tblCellMar>
        </w:tblPrEx>
        <w:trPr>
          <w:trHeight w:val="2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D527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2923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726D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0BD23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2F31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7C1B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D3EAB3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委托他人代销福利彩票或者转借、出租、出售福利彩票投注专用设备，时间超过3个月的；销售金额在5000元以上的。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ACA890">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C90A27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CD13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E60A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41D498">
            <w:pPr>
              <w:widowControl/>
              <w:spacing w:line="190" w:lineRule="exact"/>
              <w:rPr>
                <w:rFonts w:hint="eastAsia" w:ascii="宋体" w:hAnsi="宋体" w:cs="宋体"/>
                <w:color w:val="000000"/>
                <w:sz w:val="15"/>
                <w:szCs w:val="15"/>
              </w:rPr>
            </w:pPr>
          </w:p>
        </w:tc>
      </w:tr>
      <w:tr w14:paraId="74393757">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DE8DC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52FEA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彩票代销者进行虚假性、误导性宣传的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83BE94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2E966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35E52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4F33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6955A1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在自己销售场所区域内口头上进行虚假性、误导性宣传的。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3BF9A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进行虚假性、误导性宣传的彩票代销者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300C2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9172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9CFBB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8C307D">
            <w:pPr>
              <w:widowControl/>
              <w:spacing w:line="190" w:lineRule="exact"/>
              <w:rPr>
                <w:rFonts w:hint="eastAsia" w:ascii="宋体" w:hAnsi="宋体" w:cs="宋体"/>
                <w:color w:val="000000"/>
                <w:sz w:val="15"/>
                <w:szCs w:val="15"/>
              </w:rPr>
            </w:pPr>
          </w:p>
        </w:tc>
      </w:tr>
      <w:tr w14:paraId="42D7068F">
        <w:tblPrEx>
          <w:tblCellMar>
            <w:top w:w="0" w:type="dxa"/>
            <w:left w:w="108" w:type="dxa"/>
            <w:bottom w:w="0" w:type="dxa"/>
            <w:right w:w="108" w:type="dxa"/>
          </w:tblCellMar>
        </w:tblPrEx>
        <w:trPr>
          <w:trHeight w:val="22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A0651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89311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0FD5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1777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F8FFE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03FDA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B352A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在自己销售场所区域内进行虚假性、误导性书面宣传的。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E3F2F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395E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DAC3A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5635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6CBADF">
            <w:pPr>
              <w:widowControl/>
              <w:spacing w:line="190" w:lineRule="exact"/>
              <w:rPr>
                <w:rFonts w:hint="eastAsia" w:ascii="宋体" w:hAnsi="宋体" w:cs="宋体"/>
                <w:color w:val="000000"/>
                <w:sz w:val="15"/>
                <w:szCs w:val="15"/>
              </w:rPr>
            </w:pPr>
          </w:p>
        </w:tc>
      </w:tr>
      <w:tr w14:paraId="2367A797">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8DD1E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442D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24AE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80AC1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6D943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DDFE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075A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在自己销售场所区域外或网络上进行虚假性、误导性宣传的。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736E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7F446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F74AD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5D688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3B16580">
            <w:pPr>
              <w:widowControl/>
              <w:spacing w:line="190" w:lineRule="exact"/>
              <w:rPr>
                <w:rFonts w:hint="eastAsia" w:ascii="宋体" w:hAnsi="宋体" w:cs="宋体"/>
                <w:color w:val="000000"/>
                <w:sz w:val="15"/>
                <w:szCs w:val="15"/>
              </w:rPr>
            </w:pPr>
          </w:p>
        </w:tc>
      </w:tr>
      <w:tr w14:paraId="605229CB">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0E640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0CA47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彩票代销者以诋毁同业者等手段进行不正当竞争的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A04B71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79711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DD51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3C441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4417B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F4AC04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0E1B8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85D1F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A1303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563D0D">
            <w:pPr>
              <w:widowControl/>
              <w:spacing w:line="190" w:lineRule="exact"/>
              <w:rPr>
                <w:rFonts w:hint="eastAsia" w:ascii="宋体" w:hAnsi="宋体" w:cs="宋体"/>
                <w:color w:val="000000"/>
                <w:sz w:val="15"/>
                <w:szCs w:val="15"/>
              </w:rPr>
            </w:pPr>
          </w:p>
        </w:tc>
      </w:tr>
      <w:tr w14:paraId="22FD38F9">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C516F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54609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F61E1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FE19F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819C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A3BD76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35BBC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3F8D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C4804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5311A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65A6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DA17F68">
            <w:pPr>
              <w:widowControl/>
              <w:spacing w:line="190" w:lineRule="exact"/>
              <w:rPr>
                <w:rFonts w:hint="eastAsia" w:ascii="宋体" w:hAnsi="宋体" w:cs="宋体"/>
                <w:color w:val="000000"/>
                <w:sz w:val="15"/>
                <w:szCs w:val="15"/>
              </w:rPr>
            </w:pPr>
          </w:p>
        </w:tc>
      </w:tr>
      <w:tr w14:paraId="33597CE9">
        <w:tblPrEx>
          <w:tblCellMar>
            <w:top w:w="0" w:type="dxa"/>
            <w:left w:w="108" w:type="dxa"/>
            <w:bottom w:w="0" w:type="dxa"/>
            <w:right w:w="108" w:type="dxa"/>
          </w:tblCellMar>
        </w:tblPrEx>
        <w:trPr>
          <w:trHeight w:val="21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5232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6C03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5534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18A5C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3B8FB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44AA32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C8FC3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DF2EB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6D8AB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0A5B8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D6D3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95CB1CD">
            <w:pPr>
              <w:widowControl/>
              <w:spacing w:line="190" w:lineRule="exact"/>
              <w:rPr>
                <w:rFonts w:hint="eastAsia" w:ascii="宋体" w:hAnsi="宋体" w:cs="宋体"/>
                <w:color w:val="000000"/>
                <w:sz w:val="15"/>
                <w:szCs w:val="15"/>
              </w:rPr>
            </w:pPr>
          </w:p>
        </w:tc>
      </w:tr>
      <w:tr w14:paraId="5CDADAE6">
        <w:tblPrEx>
          <w:tblCellMar>
            <w:top w:w="0" w:type="dxa"/>
            <w:left w:w="108" w:type="dxa"/>
            <w:bottom w:w="0" w:type="dxa"/>
            <w:right w:w="108" w:type="dxa"/>
          </w:tblCellMar>
        </w:tblPrEx>
        <w:trPr>
          <w:trHeight w:val="14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FE39F2">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5C05A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彩票代销者向未成年人销售彩票的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357BA7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A4BD8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EE899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5E679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704F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946F12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E38E0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B16F92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C67AB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C5DCFE4">
            <w:pPr>
              <w:widowControl/>
              <w:spacing w:line="190" w:lineRule="exact"/>
              <w:rPr>
                <w:rFonts w:hint="eastAsia" w:ascii="宋体" w:hAnsi="宋体" w:cs="宋体"/>
                <w:color w:val="000000"/>
                <w:sz w:val="15"/>
                <w:szCs w:val="15"/>
              </w:rPr>
            </w:pPr>
          </w:p>
        </w:tc>
      </w:tr>
      <w:tr w14:paraId="15FCF52D">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3088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C0C1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69C2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0670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A5DD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6DAC1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BFA25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向未成年人销售福利彩票的，销售金额在100以上1000元以下的。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37EB7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AD722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9DE7C6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0E36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8CE8E6">
            <w:pPr>
              <w:widowControl/>
              <w:spacing w:line="190" w:lineRule="exact"/>
              <w:rPr>
                <w:rFonts w:hint="eastAsia" w:ascii="宋体" w:hAnsi="宋体" w:cs="宋体"/>
                <w:color w:val="000000"/>
                <w:sz w:val="15"/>
                <w:szCs w:val="15"/>
              </w:rPr>
            </w:pPr>
          </w:p>
        </w:tc>
      </w:tr>
      <w:tr w14:paraId="7645CF3C">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1CB9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99DB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714A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D95A5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C2F6B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17651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54D22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582E6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8BF99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C7F41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97D7D6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2B808E">
            <w:pPr>
              <w:widowControl/>
              <w:spacing w:line="190" w:lineRule="exact"/>
              <w:rPr>
                <w:rFonts w:hint="eastAsia" w:ascii="宋体" w:hAnsi="宋体" w:cs="宋体"/>
                <w:color w:val="000000"/>
                <w:sz w:val="15"/>
                <w:szCs w:val="15"/>
              </w:rPr>
            </w:pPr>
          </w:p>
        </w:tc>
      </w:tr>
      <w:tr w14:paraId="72A48817">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97323D8">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48F22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彩票代销者以赊销或者信用方式销售彩票的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E451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0C79A0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1B341A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903A61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6324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FE8D7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09FD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F996C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F353F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67C6FC">
            <w:pPr>
              <w:widowControl/>
              <w:spacing w:line="190" w:lineRule="exact"/>
              <w:rPr>
                <w:rFonts w:hint="eastAsia" w:ascii="宋体" w:hAnsi="宋体" w:cs="宋体"/>
                <w:color w:val="000000"/>
                <w:sz w:val="15"/>
                <w:szCs w:val="15"/>
              </w:rPr>
            </w:pPr>
          </w:p>
        </w:tc>
      </w:tr>
      <w:tr w14:paraId="36669CD3">
        <w:tblPrEx>
          <w:tblCellMar>
            <w:top w:w="0" w:type="dxa"/>
            <w:left w:w="108" w:type="dxa"/>
            <w:bottom w:w="0" w:type="dxa"/>
            <w:right w:w="108" w:type="dxa"/>
          </w:tblCellMar>
        </w:tblPrEx>
        <w:trPr>
          <w:trHeight w:val="24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F769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7FA4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73EA7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0D40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E0787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9CB8A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11B89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2CA96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72B3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F9C7F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E92C1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4BC31F0">
            <w:pPr>
              <w:widowControl/>
              <w:spacing w:line="190" w:lineRule="exact"/>
              <w:rPr>
                <w:rFonts w:hint="eastAsia" w:ascii="宋体" w:hAnsi="宋体" w:cs="宋体"/>
                <w:color w:val="000000"/>
                <w:sz w:val="15"/>
                <w:szCs w:val="15"/>
              </w:rPr>
            </w:pPr>
          </w:p>
        </w:tc>
      </w:tr>
      <w:tr w14:paraId="21F0F2EA">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D17F1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5FA6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2DC0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9977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10C3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9B4BEA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49C982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1EE22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046D7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E12A1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13697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AE2CE5A">
            <w:pPr>
              <w:widowControl/>
              <w:spacing w:line="190" w:lineRule="exact"/>
              <w:rPr>
                <w:rFonts w:hint="eastAsia" w:ascii="宋体" w:hAnsi="宋体" w:cs="宋体"/>
                <w:color w:val="000000"/>
                <w:sz w:val="15"/>
                <w:szCs w:val="15"/>
              </w:rPr>
            </w:pPr>
          </w:p>
        </w:tc>
      </w:tr>
      <w:tr w14:paraId="09325847">
        <w:tblPrEx>
          <w:tblCellMar>
            <w:top w:w="0" w:type="dxa"/>
            <w:left w:w="108" w:type="dxa"/>
            <w:bottom w:w="0" w:type="dxa"/>
            <w:right w:w="108" w:type="dxa"/>
          </w:tblCellMar>
        </w:tblPrEx>
        <w:trPr>
          <w:trHeight w:val="18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2EBEF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42921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彩票销售场所未在显著位置设置不向未成年人出售彩票标志的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B91D6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9760E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A88F4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7161C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41B14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44F4F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BC4D3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BA85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26CF4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责令改正，处100元以上370元以下的罚款。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720CFA1">
            <w:pPr>
              <w:widowControl/>
              <w:spacing w:line="190" w:lineRule="exact"/>
              <w:rPr>
                <w:rFonts w:hint="eastAsia" w:ascii="宋体" w:hAnsi="宋体" w:cs="宋体"/>
                <w:color w:val="000000"/>
                <w:sz w:val="15"/>
                <w:szCs w:val="15"/>
              </w:rPr>
            </w:pPr>
          </w:p>
        </w:tc>
      </w:tr>
      <w:tr w14:paraId="6A5FC1CD">
        <w:tblPrEx>
          <w:tblCellMar>
            <w:top w:w="0" w:type="dxa"/>
            <w:left w:w="108" w:type="dxa"/>
            <w:bottom w:w="0" w:type="dxa"/>
            <w:right w:w="108" w:type="dxa"/>
          </w:tblCellMar>
        </w:tblPrEx>
        <w:trPr>
          <w:trHeight w:val="18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D15CE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612D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2EC6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E83D5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ECD11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85B991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5461D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FFB922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BAF61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16FB8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A49DA9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责令改正，处370元以上730元以下的罚款。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B0266A">
            <w:pPr>
              <w:widowControl/>
              <w:spacing w:line="190" w:lineRule="exact"/>
              <w:rPr>
                <w:rFonts w:hint="eastAsia" w:ascii="宋体" w:hAnsi="宋体" w:cs="宋体"/>
                <w:color w:val="000000"/>
                <w:sz w:val="15"/>
                <w:szCs w:val="15"/>
              </w:rPr>
            </w:pPr>
          </w:p>
        </w:tc>
      </w:tr>
      <w:tr w14:paraId="4518B8F9">
        <w:tblPrEx>
          <w:tblCellMar>
            <w:top w:w="0" w:type="dxa"/>
            <w:left w:w="108" w:type="dxa"/>
            <w:bottom w:w="0" w:type="dxa"/>
            <w:right w:w="108" w:type="dxa"/>
          </w:tblCellMar>
        </w:tblPrEx>
        <w:trPr>
          <w:trHeight w:val="27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4DEB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0562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4676A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513EB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17D69E">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C1466E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BB497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7C39C4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42CC03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D74E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82741C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责令改正，处730元以上1000元以下罚款。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718B94E">
            <w:pPr>
              <w:widowControl/>
              <w:spacing w:line="190" w:lineRule="exact"/>
              <w:rPr>
                <w:rFonts w:hint="eastAsia" w:ascii="宋体" w:hAnsi="宋体" w:cs="宋体"/>
                <w:color w:val="000000"/>
                <w:sz w:val="15"/>
                <w:szCs w:val="15"/>
              </w:rPr>
            </w:pPr>
          </w:p>
        </w:tc>
      </w:tr>
      <w:tr w14:paraId="03DF2DC1">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83F04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2B6429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殡仪馆、殡仪服务站以外的单位和个人从事经营性殡葬服务活动，或者在规定的制造、销售场所以外从事经营活动的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D9E97A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0DD3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F919A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AFFFE8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7BEE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殡仪馆、殡仪服务站以外的单位和个人从事经营性的遗体运送、防腐、整容、冷藏及火化业务活动，造成较小不良后果的，或者在规定的制造、销售场所以外从事经营活动，或者违法经营额在2000元以下的。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9B00F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从事经营性殡葬服务活动，或者在规定的制造、销售场所以外从事经营活动的殡仪馆、殡仪服务站以外的单位和个人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B50E0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86D7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EE593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责令停止经营活动，处500元以上1250元以下罚款。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EC41E1">
            <w:pPr>
              <w:widowControl/>
              <w:spacing w:line="190" w:lineRule="exact"/>
              <w:rPr>
                <w:rFonts w:hint="eastAsia" w:ascii="宋体" w:hAnsi="宋体" w:cs="宋体"/>
                <w:color w:val="000000"/>
                <w:sz w:val="15"/>
                <w:szCs w:val="15"/>
              </w:rPr>
            </w:pPr>
          </w:p>
        </w:tc>
      </w:tr>
      <w:tr w14:paraId="15463517">
        <w:tblPrEx>
          <w:tblCellMar>
            <w:top w:w="0" w:type="dxa"/>
            <w:left w:w="108" w:type="dxa"/>
            <w:bottom w:w="0" w:type="dxa"/>
            <w:right w:w="108" w:type="dxa"/>
          </w:tblCellMar>
        </w:tblPrEx>
        <w:trPr>
          <w:trHeight w:val="21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D1757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95106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0360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E5EDA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94FF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ABDD5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5FD6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殡仪馆、殡仪服务站以外的单位和个人从事经营性的遗体运送、防腐、整容、冷藏及火化业务活动，造成较大不良后果的，或在规定期限内未停止经营活动，或者违法经营额在2000元以上1万元以下的。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65DA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C0D5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0D66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9E598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责令停止经营活动，处1250元以上2250元以下罚款。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FD20D26">
            <w:pPr>
              <w:widowControl/>
              <w:spacing w:line="190" w:lineRule="exact"/>
              <w:rPr>
                <w:rFonts w:hint="eastAsia" w:ascii="宋体" w:hAnsi="宋体" w:cs="宋体"/>
                <w:color w:val="000000"/>
                <w:sz w:val="15"/>
                <w:szCs w:val="15"/>
              </w:rPr>
            </w:pPr>
          </w:p>
        </w:tc>
      </w:tr>
      <w:tr w14:paraId="3B73A059">
        <w:tblPrEx>
          <w:tblCellMar>
            <w:top w:w="0" w:type="dxa"/>
            <w:left w:w="108" w:type="dxa"/>
            <w:bottom w:w="0" w:type="dxa"/>
            <w:right w:w="108" w:type="dxa"/>
          </w:tblCellMar>
        </w:tblPrEx>
        <w:trPr>
          <w:trHeight w:val="2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C42C8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7585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9C02A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4BE4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00DA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83BEBC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BCA73F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殡仪馆、殡仪服务站以外的单位和个人从事经营性的遗体运送、防腐、整容、冷藏及火化业务活动的，造成严重不良后果的，或在责令停止经营活动后拒不停止经营活动，或者违法经营额在1万元以上的。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DB728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394E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C47563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25AF1E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责令停止经营活动，并处2250元以上3000元以下的罚款。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CC3E4A">
            <w:pPr>
              <w:widowControl/>
              <w:spacing w:line="190" w:lineRule="exact"/>
              <w:rPr>
                <w:rFonts w:hint="eastAsia" w:ascii="宋体" w:hAnsi="宋体" w:cs="宋体"/>
                <w:color w:val="000000"/>
                <w:sz w:val="15"/>
                <w:szCs w:val="15"/>
              </w:rPr>
            </w:pPr>
          </w:p>
        </w:tc>
      </w:tr>
      <w:tr w14:paraId="3A3CF89C">
        <w:tblPrEx>
          <w:tblCellMar>
            <w:top w:w="0" w:type="dxa"/>
            <w:left w:w="108" w:type="dxa"/>
            <w:bottom w:w="0" w:type="dxa"/>
            <w:right w:w="108" w:type="dxa"/>
          </w:tblCellMar>
        </w:tblPrEx>
        <w:trPr>
          <w:trHeight w:val="141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BB213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81DC11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A7B3A8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86602B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F562E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C9B93F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2728E7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B77E4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1E6A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1D4E1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10C44A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DD3165">
            <w:pPr>
              <w:widowControl/>
              <w:spacing w:line="190" w:lineRule="exact"/>
              <w:rPr>
                <w:rFonts w:hint="eastAsia" w:ascii="宋体" w:hAnsi="宋体" w:cs="宋体"/>
                <w:color w:val="000000"/>
                <w:sz w:val="15"/>
                <w:szCs w:val="15"/>
              </w:rPr>
            </w:pPr>
          </w:p>
        </w:tc>
      </w:tr>
      <w:tr w14:paraId="0AB865E5">
        <w:tblPrEx>
          <w:tblCellMar>
            <w:top w:w="0" w:type="dxa"/>
            <w:left w:w="108" w:type="dxa"/>
            <w:bottom w:w="0" w:type="dxa"/>
            <w:right w:w="108" w:type="dxa"/>
          </w:tblCellMar>
        </w:tblPrEx>
        <w:trPr>
          <w:trHeight w:val="12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C5ACD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C147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D8189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EF90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1CFE9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0367F4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A4ED3C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制造、销售不符合国家技术标准的殡葬设备的，制造、销售金额在10万元以上20万元以下，或者造成较大不良后果的，或者在责令停止制造、销售后未停止制造、销售的。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9054E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78D00E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25C78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11AF9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责令停止制造、销售，可以并处销售、制造金额1.6倍以上2.4倍以下罚款。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947CD80">
            <w:pPr>
              <w:widowControl/>
              <w:spacing w:line="190" w:lineRule="exact"/>
              <w:rPr>
                <w:rFonts w:hint="eastAsia" w:ascii="宋体" w:hAnsi="宋体" w:cs="宋体"/>
                <w:color w:val="000000"/>
                <w:sz w:val="15"/>
                <w:szCs w:val="15"/>
              </w:rPr>
            </w:pPr>
          </w:p>
        </w:tc>
      </w:tr>
      <w:tr w14:paraId="55986B9E">
        <w:tblPrEx>
          <w:tblCellMar>
            <w:top w:w="0" w:type="dxa"/>
            <w:left w:w="108" w:type="dxa"/>
            <w:bottom w:w="0" w:type="dxa"/>
            <w:right w:w="108" w:type="dxa"/>
          </w:tblCellMar>
        </w:tblPrEx>
        <w:trPr>
          <w:trHeight w:val="12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75C19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F3397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56902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165F5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C796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CCF6E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5ECE5F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制造、销售不符合国家技术标准的殡葬设备的，制造、销售金额在20万元以上，或者造成严重不良后果的，或者在责令停止制造、销售后拒不停止制造、销售的。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A70A3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909A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714ECF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1084C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135977">
            <w:pPr>
              <w:widowControl/>
              <w:spacing w:line="190" w:lineRule="exact"/>
              <w:rPr>
                <w:rFonts w:hint="eastAsia" w:ascii="宋体" w:hAnsi="宋体" w:cs="宋体"/>
                <w:color w:val="000000"/>
                <w:sz w:val="15"/>
                <w:szCs w:val="15"/>
              </w:rPr>
            </w:pPr>
          </w:p>
        </w:tc>
      </w:tr>
      <w:tr w14:paraId="64D10758">
        <w:tblPrEx>
          <w:tblCellMar>
            <w:top w:w="0" w:type="dxa"/>
            <w:left w:w="108" w:type="dxa"/>
            <w:bottom w:w="0" w:type="dxa"/>
            <w:right w:w="108" w:type="dxa"/>
          </w:tblCellMar>
        </w:tblPrEx>
        <w:trPr>
          <w:trHeight w:val="206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1F1BB54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14:paraId="486BFB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应当火化的遗体土葬或骨灰装棺埋葬且拒不改正的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14:paraId="695CF8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6DEB05E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14:paraId="265DA3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40EC2FC">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7BD72A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应当火化的遗体土葬或骨灰装棺埋葬经责令限期改正，拒不改正的。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89722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670B3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04BDF9">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86EDA1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处1000元的罚款。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B29183B">
            <w:pPr>
              <w:widowControl/>
              <w:spacing w:line="190" w:lineRule="exact"/>
              <w:rPr>
                <w:rFonts w:hint="eastAsia" w:ascii="宋体" w:hAnsi="宋体" w:cs="宋体"/>
                <w:color w:val="000000"/>
                <w:sz w:val="15"/>
                <w:szCs w:val="15"/>
              </w:rPr>
            </w:pPr>
          </w:p>
        </w:tc>
      </w:tr>
      <w:tr w14:paraId="0E04AD53">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6DEEC4C">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sz w:val="15"/>
                <w:szCs w:val="15"/>
              </w:rPr>
              <w:t>94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91A031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13032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F7988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5AA8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6EFF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E5589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销售封建迷信殡葬用品并具有下列情形之一的：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F3B80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E08362">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08BDE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8AF65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AC2118">
            <w:pPr>
              <w:widowControl/>
              <w:spacing w:line="190" w:lineRule="exact"/>
              <w:rPr>
                <w:rFonts w:hint="eastAsia" w:ascii="宋体" w:hAnsi="宋体" w:cs="宋体"/>
                <w:color w:val="000000"/>
                <w:sz w:val="15"/>
                <w:szCs w:val="15"/>
              </w:rPr>
            </w:pPr>
          </w:p>
        </w:tc>
      </w:tr>
      <w:tr w14:paraId="7258ED1E">
        <w:tblPrEx>
          <w:tblCellMar>
            <w:top w:w="0" w:type="dxa"/>
            <w:left w:w="108" w:type="dxa"/>
            <w:bottom w:w="0" w:type="dxa"/>
            <w:right w:w="108" w:type="dxa"/>
          </w:tblCellMar>
        </w:tblPrEx>
        <w:trPr>
          <w:trHeight w:val="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564B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8883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574EC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43126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F7A07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208F94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ACC86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制造、销售封建迷信殡葬用品，造成较小不良后果的，或者违法经营额在2000元以下的。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D757F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E416A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4D55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0F782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45CB5C">
            <w:pPr>
              <w:widowControl/>
              <w:spacing w:line="190" w:lineRule="exact"/>
              <w:rPr>
                <w:rFonts w:hint="eastAsia" w:ascii="宋体" w:hAnsi="宋体" w:cs="宋体"/>
                <w:color w:val="000000"/>
                <w:sz w:val="15"/>
                <w:szCs w:val="15"/>
              </w:rPr>
            </w:pPr>
          </w:p>
        </w:tc>
      </w:tr>
      <w:tr w14:paraId="382D9D87">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5A50A9">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ED7E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0E29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F060C7">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7EF4A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2B6B11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7F2568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制造、销售封建迷信殡葬用品，造成较大不良后果的，或者在责令停止制造、销售后未停止制造、销售的，或者违法经营额在2000元以上1万元以下的。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58B85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B31DB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E2E652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CAD17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56CD09">
            <w:pPr>
              <w:widowControl/>
              <w:spacing w:line="190" w:lineRule="exact"/>
              <w:rPr>
                <w:rFonts w:hint="eastAsia" w:ascii="宋体" w:hAnsi="宋体" w:cs="宋体"/>
                <w:color w:val="000000"/>
                <w:sz w:val="15"/>
                <w:szCs w:val="15"/>
              </w:rPr>
            </w:pPr>
          </w:p>
        </w:tc>
      </w:tr>
      <w:tr w14:paraId="5ECAF2F1">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EAFA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5EF01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8354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AF0E8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42004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527D49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01CD4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制造、销售封建迷信殡葬用品的，造成严重不良后果的，或者在责令停止制造、销售后拒不停止制造、销售的，或者违法经营额在1万元以上的。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8EAE5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9A32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048C2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026D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C99BFD0">
            <w:pPr>
              <w:widowControl/>
              <w:spacing w:line="190" w:lineRule="exact"/>
              <w:rPr>
                <w:rFonts w:hint="eastAsia" w:ascii="宋体" w:hAnsi="宋体" w:cs="宋体"/>
                <w:color w:val="000000"/>
                <w:sz w:val="15"/>
                <w:szCs w:val="15"/>
              </w:rPr>
            </w:pPr>
          </w:p>
        </w:tc>
      </w:tr>
      <w:tr w14:paraId="28674408">
        <w:tblPrEx>
          <w:tblCellMar>
            <w:top w:w="0" w:type="dxa"/>
            <w:left w:w="108" w:type="dxa"/>
            <w:bottom w:w="0" w:type="dxa"/>
            <w:right w:w="108" w:type="dxa"/>
          </w:tblCellMar>
        </w:tblPrEx>
        <w:trPr>
          <w:trHeight w:val="24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59538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A99A7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违反规定生产、销售丧葬用品的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7D9D64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DC70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CD905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丧葬用品生产、销售场所的设置应符合区县（自治县、市）民政部门的规划要求。禁止在城镇主要街道、干道公路两侧、旅游景区和窗口地区设置丧葬用品销售点。第二十三条　违反本办法第十二条规定，生产、销售丧葬用品的，由区县（自治县、市）民政部门或工商行政管理部门予以取缔，并处以500元以上2000元以下的罚款。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9CE09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4DE196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A3F8F9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E326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2A6125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69386B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81C4251">
            <w:pPr>
              <w:widowControl/>
              <w:spacing w:line="190" w:lineRule="exact"/>
              <w:rPr>
                <w:rFonts w:hint="eastAsia" w:ascii="宋体" w:hAnsi="宋体" w:cs="宋体"/>
                <w:color w:val="000000"/>
                <w:sz w:val="15"/>
                <w:szCs w:val="15"/>
              </w:rPr>
            </w:pPr>
          </w:p>
        </w:tc>
      </w:tr>
      <w:tr w14:paraId="136B920F">
        <w:tblPrEx>
          <w:tblCellMar>
            <w:top w:w="0" w:type="dxa"/>
            <w:left w:w="108" w:type="dxa"/>
            <w:bottom w:w="0" w:type="dxa"/>
            <w:right w:w="108" w:type="dxa"/>
          </w:tblCellMar>
        </w:tblPrEx>
        <w:trPr>
          <w:trHeight w:val="21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A3A2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7471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24290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BA12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4B54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B8DE4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16ACA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8D2701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B4D7F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56C83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6D4B6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AE9E9F7">
            <w:pPr>
              <w:widowControl/>
              <w:spacing w:line="190" w:lineRule="exact"/>
              <w:rPr>
                <w:rFonts w:hint="eastAsia" w:ascii="宋体" w:hAnsi="宋体" w:cs="宋体"/>
                <w:color w:val="000000"/>
                <w:sz w:val="15"/>
                <w:szCs w:val="15"/>
              </w:rPr>
            </w:pPr>
          </w:p>
        </w:tc>
      </w:tr>
      <w:tr w14:paraId="30026DF2">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2944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98091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C951F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7DC6D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6E937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9A9C2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F228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F5C3B0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2907AA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F47E8B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09B8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A27CF2">
            <w:pPr>
              <w:widowControl/>
              <w:spacing w:line="190" w:lineRule="exact"/>
              <w:rPr>
                <w:rFonts w:hint="eastAsia" w:ascii="宋体" w:hAnsi="宋体" w:cs="宋体"/>
                <w:color w:val="000000"/>
                <w:sz w:val="15"/>
                <w:szCs w:val="15"/>
              </w:rPr>
            </w:pPr>
          </w:p>
        </w:tc>
      </w:tr>
      <w:tr w14:paraId="5BBD5451">
        <w:tblPrEx>
          <w:tblCellMar>
            <w:top w:w="0" w:type="dxa"/>
            <w:left w:w="108" w:type="dxa"/>
            <w:bottom w:w="0" w:type="dxa"/>
            <w:right w:w="108" w:type="dxa"/>
          </w:tblCellMar>
        </w:tblPrEx>
        <w:trPr>
          <w:trHeight w:val="20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C12D5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7BF91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在火葬区出售棺材等土葬用品的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9AAED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D6286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5EFD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233C08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FC5BB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B6641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C20B8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A62CB4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7E35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DB15BE4">
            <w:pPr>
              <w:widowControl/>
              <w:spacing w:line="190" w:lineRule="exact"/>
              <w:rPr>
                <w:rFonts w:hint="eastAsia" w:ascii="宋体" w:hAnsi="宋体" w:cs="宋体"/>
                <w:color w:val="000000"/>
                <w:sz w:val="15"/>
                <w:szCs w:val="15"/>
              </w:rPr>
            </w:pPr>
          </w:p>
        </w:tc>
      </w:tr>
      <w:tr w14:paraId="1ED27965">
        <w:tblPrEx>
          <w:tblCellMar>
            <w:top w:w="0" w:type="dxa"/>
            <w:left w:w="108" w:type="dxa"/>
            <w:bottom w:w="0" w:type="dxa"/>
            <w:right w:w="108" w:type="dxa"/>
          </w:tblCellMar>
        </w:tblPrEx>
        <w:trPr>
          <w:trHeight w:val="25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2DA4C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C95FD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8986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7466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86552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45145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3C9CF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75AAC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630A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373B84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83725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9A2BFB">
            <w:pPr>
              <w:widowControl/>
              <w:spacing w:line="190" w:lineRule="exact"/>
              <w:rPr>
                <w:rFonts w:hint="eastAsia" w:ascii="宋体" w:hAnsi="宋体" w:cs="宋体"/>
                <w:color w:val="000000"/>
                <w:sz w:val="15"/>
                <w:szCs w:val="15"/>
              </w:rPr>
            </w:pPr>
          </w:p>
        </w:tc>
      </w:tr>
      <w:tr w14:paraId="0FCCA86E">
        <w:tblPrEx>
          <w:tblCellMar>
            <w:top w:w="0" w:type="dxa"/>
            <w:left w:w="108" w:type="dxa"/>
            <w:bottom w:w="0" w:type="dxa"/>
            <w:right w:w="108" w:type="dxa"/>
          </w:tblCellMar>
        </w:tblPrEx>
        <w:trPr>
          <w:trHeight w:val="20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44B0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CFD13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094CD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6FC4A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C657EF">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5EB66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53F279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DCE04B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32F8E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2B0A4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562D5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5A67C18">
            <w:pPr>
              <w:widowControl/>
              <w:spacing w:line="190" w:lineRule="exact"/>
              <w:rPr>
                <w:rFonts w:hint="eastAsia" w:ascii="宋体" w:hAnsi="宋体" w:cs="宋体"/>
                <w:color w:val="000000"/>
                <w:sz w:val="15"/>
                <w:szCs w:val="15"/>
              </w:rPr>
            </w:pPr>
          </w:p>
        </w:tc>
      </w:tr>
      <w:tr w14:paraId="2753706B">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AF38CAF">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13E1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违反墓穴占地面积、墓穴（格位）使用年限规定的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8F7A4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58610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AAFEE1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22B23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4883A3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墓穴占地面积超过省、自治区、直辖市人民政府规定标准50%以下的；违反墓穴（格位）使用年限规定，超过使用期限3年以下的。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2C69F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5B85EF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0B26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8C9C8E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57AA21">
            <w:pPr>
              <w:widowControl/>
              <w:spacing w:line="190" w:lineRule="exact"/>
              <w:rPr>
                <w:rFonts w:hint="eastAsia" w:ascii="宋体" w:hAnsi="宋体" w:cs="宋体"/>
                <w:color w:val="000000"/>
                <w:sz w:val="15"/>
                <w:szCs w:val="15"/>
              </w:rPr>
            </w:pPr>
          </w:p>
        </w:tc>
      </w:tr>
      <w:tr w14:paraId="167E6899">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2A6A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680C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74151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2A70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5BB2CD">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360147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2124A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50%以上100%以下的，或者在责令限期改正后逾期未完成改正的；违反墓穴（格位）使用年限规定，超过使用期限3年以上5年以下的，或者在责令限期改正后逾期未完成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6941C2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8525D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721CB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F83F2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793194">
            <w:pPr>
              <w:widowControl/>
              <w:spacing w:line="190" w:lineRule="exact"/>
              <w:rPr>
                <w:rFonts w:hint="eastAsia" w:ascii="宋体" w:hAnsi="宋体" w:cs="宋体"/>
                <w:color w:val="000000"/>
                <w:sz w:val="15"/>
                <w:szCs w:val="15"/>
              </w:rPr>
            </w:pPr>
          </w:p>
        </w:tc>
      </w:tr>
      <w:tr w14:paraId="460B8210">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FEB24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E4EA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1276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431F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8DD1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8825FB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D647B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墓穴占地面积超过省、自治区、直辖市人民政府规定标准的100%以上的，或者在责令限期改正后拒不改正的；违反墓穴（格位）使用年限规定，超过使用期限5年以上的，或者在责令限期改正后拒不改正的。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2D6C3A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61C8C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8FCE09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4343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ACAB96">
            <w:pPr>
              <w:widowControl/>
              <w:spacing w:line="190" w:lineRule="exact"/>
              <w:rPr>
                <w:rFonts w:hint="eastAsia" w:ascii="宋体" w:hAnsi="宋体" w:cs="宋体"/>
                <w:color w:val="000000"/>
                <w:sz w:val="15"/>
                <w:szCs w:val="15"/>
              </w:rPr>
            </w:pPr>
          </w:p>
        </w:tc>
      </w:tr>
      <w:tr w14:paraId="2ACDE468">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19352DD">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E5B837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村民、本教信徒以外的其他人员提供墓穴用地或者骨灰寄存的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21E13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A84008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1E08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814E62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EE96F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AAB06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A31AD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73218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63CB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没收违法所得，可并处违法所得1倍以上1.6倍以下罚款，对责任人处500元以上650元以下罚款。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F20EEA4">
            <w:pPr>
              <w:widowControl/>
              <w:spacing w:line="190" w:lineRule="exact"/>
              <w:rPr>
                <w:rFonts w:hint="eastAsia" w:ascii="宋体" w:hAnsi="宋体" w:cs="宋体"/>
                <w:color w:val="000000"/>
                <w:sz w:val="15"/>
                <w:szCs w:val="15"/>
              </w:rPr>
            </w:pPr>
          </w:p>
        </w:tc>
      </w:tr>
      <w:tr w14:paraId="7DA4DD8B">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077AB4">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D7496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A372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C838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10BD88">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79B32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AE28E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对村民、本教信徒以外的其他人员提供10以上50个以下墓穴用地或者骨灰寄存的。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E9189E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0B1762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DA6255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AFCB9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没收违法所得，可并处违法所得1.6倍以上2.4倍以下罚款，对责任人处650元以上850元以下罚款。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43BEA55">
            <w:pPr>
              <w:widowControl/>
              <w:spacing w:line="190" w:lineRule="exact"/>
              <w:rPr>
                <w:rFonts w:hint="eastAsia" w:ascii="宋体" w:hAnsi="宋体" w:cs="宋体"/>
                <w:color w:val="000000"/>
                <w:sz w:val="15"/>
                <w:szCs w:val="15"/>
              </w:rPr>
            </w:pPr>
          </w:p>
        </w:tc>
      </w:tr>
      <w:tr w14:paraId="7C006382">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54FA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029B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DF507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ED64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E1AA6">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AFEEE6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578F15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对村民、本教信徒以外的其他人员提供50个以上墓穴用地或者骨灰寄存的，或者所提供的墓穴用地或骨灰寄存虽然在50个以下，但造成严重不良后果的。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2D7976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91681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3710DF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0C17A2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没收违法所得，可并处违法所得2.4倍以上3倍以下罚款，对责任人处850元以上1000元以下罚款。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71807DC">
            <w:pPr>
              <w:widowControl/>
              <w:spacing w:line="190" w:lineRule="exact"/>
              <w:rPr>
                <w:rFonts w:hint="eastAsia" w:ascii="宋体" w:hAnsi="宋体" w:cs="宋体"/>
                <w:color w:val="000000"/>
                <w:sz w:val="15"/>
                <w:szCs w:val="15"/>
              </w:rPr>
            </w:pPr>
          </w:p>
        </w:tc>
      </w:tr>
      <w:tr w14:paraId="04E4E557">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43BD174">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FAC6AE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未经批准擅自兴建殡葬设施或者建立或恢复宗族墓地的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FF110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B08574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F40C50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9AB669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6CEE5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未经批准，擅自兴建殡葬设施（主要是各类公墓或墓地）或建立或恢复宗族墓地，对外销售额（营业额）在10万元以下的，或者造成较小不良影响的。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16D02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344506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43FF14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D9A3D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7BFC92">
            <w:pPr>
              <w:widowControl/>
              <w:spacing w:line="190" w:lineRule="exact"/>
              <w:rPr>
                <w:rFonts w:hint="eastAsia" w:ascii="宋体" w:hAnsi="宋体" w:cs="宋体"/>
                <w:color w:val="000000"/>
                <w:sz w:val="15"/>
                <w:szCs w:val="15"/>
              </w:rPr>
            </w:pPr>
          </w:p>
        </w:tc>
      </w:tr>
      <w:tr w14:paraId="275F6632">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9DE5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F24F2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333B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A8F7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548B1">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DDCD14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0298B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未经批准，擅自兴建殡葬设施（主要是各类公墓或墓地）建立或恢复宗族墓地，对外销售额（营业额）在10万元以上30万元以下的，或者造成较大不良影响的。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49213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1100B1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4BE643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838DC2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50BA597">
            <w:pPr>
              <w:widowControl/>
              <w:spacing w:line="190" w:lineRule="exact"/>
              <w:rPr>
                <w:rFonts w:hint="eastAsia" w:ascii="宋体" w:hAnsi="宋体" w:cs="宋体"/>
                <w:color w:val="000000"/>
                <w:sz w:val="15"/>
                <w:szCs w:val="15"/>
              </w:rPr>
            </w:pPr>
          </w:p>
        </w:tc>
      </w:tr>
      <w:tr w14:paraId="6CA90281">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7F951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01FFE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DAC3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1335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30CB0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CBF20E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3686DC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未经批准，擅自兴建殡葬设施（主要是各类公墓或墓地）建立或恢复宗族墓地，对外销售额（或营业额）在30万元以上的，或者在责令恢复原状后拒不整改的，或者造成严重不良影响的。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92D61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E88B29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9D7447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D38D5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4FF1E1">
            <w:pPr>
              <w:widowControl/>
              <w:spacing w:line="190" w:lineRule="exact"/>
              <w:rPr>
                <w:rFonts w:hint="eastAsia" w:ascii="宋体" w:hAnsi="宋体" w:cs="宋体"/>
                <w:color w:val="000000"/>
                <w:sz w:val="15"/>
                <w:szCs w:val="15"/>
              </w:rPr>
            </w:pPr>
          </w:p>
        </w:tc>
      </w:tr>
      <w:tr w14:paraId="19764BA0">
        <w:tblPrEx>
          <w:tblCellMar>
            <w:top w:w="0" w:type="dxa"/>
            <w:left w:w="108" w:type="dxa"/>
            <w:bottom w:w="0" w:type="dxa"/>
            <w:right w:w="108" w:type="dxa"/>
          </w:tblCellMar>
        </w:tblPrEx>
        <w:trPr>
          <w:trHeight w:val="17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D4200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F254EC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养老机构违规收取和使用保证金、押金等行为的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19AEA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73009A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027B4B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31E72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63CF09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向入住的老年人收取的保证金或者押金等费用，超过该老年人入住养老机构月服务费用六倍，超额部分为月服务费1倍以下的；拒不退还金额5000元以下的；超出范围使用，责令改正，逾期不改正3个月以下的。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988B9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违规收取和使用保证金、押金等行为的养老机构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4E3E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D12A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4B9AE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责令立即退还超额部分本金，并支付银行同期活期存款利息，处违法金额1倍以上1.6倍以下的罚款；责令改正，处违法金额1倍以上1.6倍以下的罚款。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74BA3AE">
            <w:pPr>
              <w:widowControl/>
              <w:spacing w:line="190" w:lineRule="exact"/>
              <w:rPr>
                <w:rFonts w:hint="eastAsia" w:ascii="宋体" w:hAnsi="宋体" w:cs="宋体"/>
                <w:color w:val="000000"/>
                <w:sz w:val="15"/>
                <w:szCs w:val="15"/>
              </w:rPr>
            </w:pPr>
          </w:p>
        </w:tc>
      </w:tr>
      <w:tr w14:paraId="72B336BB">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404C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6B05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2FB1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8920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4623F7">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8DD16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3658539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上3倍以下的；拒不退还金额5000元以上10000元以下的；超出范围使用，责令改正，逾期不改正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8C90A">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910D7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31B2D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E37E6E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责令立即退还超额部分本金，并支付银行同期活期存款利息，处违法金额1.6倍以上2.4倍以下的罚款；责令改正，处违法金额1.6倍以上2.4倍以下的罚款。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156B7A5">
            <w:pPr>
              <w:widowControl/>
              <w:spacing w:line="190" w:lineRule="exact"/>
              <w:rPr>
                <w:rFonts w:hint="eastAsia" w:ascii="宋体" w:hAnsi="宋体" w:cs="宋体"/>
                <w:color w:val="000000"/>
                <w:sz w:val="15"/>
                <w:szCs w:val="15"/>
              </w:rPr>
            </w:pPr>
          </w:p>
        </w:tc>
      </w:tr>
      <w:tr w14:paraId="04B5EADF">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CE1FC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FF4C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752F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99FD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F459B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F7526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0343C2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向入住的老年人收取的保证金或者押金等费用，超过该老年人入住养老机构月服务费用六倍，超额部分为月服务费3倍以上的；拒不退还金额10000元以上的；超出范围使用，责令改正，逾期不改正6个月以上的。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F49D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AC11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3418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F67E0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责令立即退还超额部分本金，并支付银行同期活期存款利息，处违法金额2.4倍以上3倍以下的罚款；责令改正，处违法金额2.4倍以上3倍以下的罚款。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6B1305">
            <w:pPr>
              <w:widowControl/>
              <w:spacing w:line="190" w:lineRule="exact"/>
              <w:rPr>
                <w:rFonts w:hint="eastAsia" w:ascii="宋体" w:hAnsi="宋体" w:cs="宋体"/>
                <w:color w:val="000000"/>
                <w:sz w:val="15"/>
                <w:szCs w:val="15"/>
              </w:rPr>
            </w:pPr>
          </w:p>
        </w:tc>
      </w:tr>
      <w:tr w14:paraId="3E42C57D">
        <w:tblPrEx>
          <w:tblCellMar>
            <w:top w:w="0" w:type="dxa"/>
            <w:left w:w="108" w:type="dxa"/>
            <w:bottom w:w="0" w:type="dxa"/>
            <w:right w:w="108" w:type="dxa"/>
          </w:tblCellMar>
        </w:tblPrEx>
        <w:trPr>
          <w:trHeight w:val="107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F673A6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943DF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养老机构违反规定擅自暂停、终止服务，或者暂停、终止服务未妥善安置老年人的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15D56F7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45E9BD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79822C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86CC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57C651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92DA3B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违反规定擅自暂停、终止服务，或者暂停、终止服务未妥善安置老年人的养老机构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5A01B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0656B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424B8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责令改正，处1万元以上1.6万元以下罚款。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2DF480A">
            <w:pPr>
              <w:widowControl/>
              <w:spacing w:line="190" w:lineRule="exact"/>
              <w:rPr>
                <w:rFonts w:hint="eastAsia" w:ascii="宋体" w:hAnsi="宋体" w:cs="宋体"/>
                <w:color w:val="000000"/>
                <w:sz w:val="15"/>
                <w:szCs w:val="15"/>
              </w:rPr>
            </w:pPr>
          </w:p>
        </w:tc>
      </w:tr>
      <w:tr w14:paraId="0D25424F">
        <w:tblPrEx>
          <w:tblCellMar>
            <w:top w:w="0" w:type="dxa"/>
            <w:left w:w="108" w:type="dxa"/>
            <w:bottom w:w="0" w:type="dxa"/>
            <w:right w:w="108" w:type="dxa"/>
          </w:tblCellMar>
        </w:tblPrEx>
        <w:trPr>
          <w:trHeight w:val="10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0A21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11C3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2DDC08">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3A4B8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A178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97763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17EF292">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养老机构擅自暂停或者终止服务，造成30%以上50%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改正，3个月以上6个月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8C789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6FB253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B01176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A721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责令改正，处1.6万元以上2.4万元以下罚款。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15A61C">
            <w:pPr>
              <w:widowControl/>
              <w:spacing w:line="190" w:lineRule="exact"/>
              <w:rPr>
                <w:rFonts w:hint="eastAsia" w:ascii="宋体" w:hAnsi="宋体" w:cs="宋体"/>
                <w:color w:val="000000"/>
                <w:sz w:val="15"/>
                <w:szCs w:val="15"/>
              </w:rPr>
            </w:pPr>
          </w:p>
        </w:tc>
      </w:tr>
      <w:tr w14:paraId="5C5807ED">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693D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B1FA8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8D127">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3A84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76FC3">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156D25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D38409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0%以上</w:t>
            </w:r>
            <w:r>
              <w:rPr>
                <w:rFonts w:hint="eastAsia" w:ascii="宋体" w:hAnsi="宋体" w:cs="宋体"/>
                <w:color w:val="000000"/>
                <w:kern w:val="0"/>
                <w:sz w:val="15"/>
                <w:szCs w:val="15"/>
                <w:lang w:bidi="ar"/>
              </w:rPr>
              <w:t>的</w:t>
            </w:r>
            <w:r>
              <w:rPr>
                <w:rFonts w:ascii="宋体" w:hAnsi="宋体" w:cs="宋体"/>
                <w:color w:val="000000"/>
                <w:kern w:val="0"/>
                <w:sz w:val="15"/>
                <w:szCs w:val="15"/>
                <w:lang w:bidi="ar"/>
              </w:rPr>
              <w:t>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C114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5E95E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A2B220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E875FE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责令改正，处2.4万元以上3万元以下罚款。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12B4988">
            <w:pPr>
              <w:widowControl/>
              <w:spacing w:line="190" w:lineRule="exact"/>
              <w:rPr>
                <w:rFonts w:hint="eastAsia" w:ascii="宋体" w:hAnsi="宋体" w:cs="宋体"/>
                <w:color w:val="000000"/>
                <w:sz w:val="15"/>
                <w:szCs w:val="15"/>
              </w:rPr>
            </w:pPr>
          </w:p>
        </w:tc>
      </w:tr>
      <w:tr w14:paraId="68F619CE">
        <w:tblPrEx>
          <w:tblCellMar>
            <w:top w:w="0" w:type="dxa"/>
            <w:left w:w="108" w:type="dxa"/>
            <w:bottom w:w="0" w:type="dxa"/>
            <w:right w:w="108" w:type="dxa"/>
          </w:tblCellMar>
        </w:tblPrEx>
        <w:trPr>
          <w:trHeight w:val="12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E1E277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0763A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养老机构未建立入院评估制度或者未按照规定开展评估活动的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EEA1E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A683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71C902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C43C1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C4DE5B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未建立入院评估制度3个月以下的；或未按照规定开展评估活动，涉及入住老年人30%以下的。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6E91B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未建立入院评估制度或者未按照规定开展评估活动的养老机构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76AAFC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CC7AC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6DF4F9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EBF374">
            <w:pPr>
              <w:widowControl/>
              <w:spacing w:line="190" w:lineRule="exact"/>
              <w:rPr>
                <w:rFonts w:hint="eastAsia" w:ascii="宋体" w:hAnsi="宋体" w:cs="宋体"/>
                <w:color w:val="000000"/>
                <w:sz w:val="15"/>
                <w:szCs w:val="15"/>
              </w:rPr>
            </w:pPr>
          </w:p>
        </w:tc>
      </w:tr>
      <w:tr w14:paraId="2479EACB">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9FCA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659DD">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2932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62F5C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813476">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9FE800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D2AD4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w:t>
            </w:r>
            <w:r>
              <w:rPr>
                <w:rFonts w:ascii="宋体" w:hAnsi="宋体" w:cs="宋体"/>
                <w:color w:val="000000"/>
                <w:kern w:val="0"/>
                <w:sz w:val="15"/>
                <w:szCs w:val="15"/>
                <w:lang w:bidi="ar"/>
              </w:rPr>
              <w:t>3个月以上6个月</w:t>
            </w:r>
            <w:r>
              <w:rPr>
                <w:rFonts w:hint="eastAsia" w:ascii="宋体" w:hAnsi="宋体" w:cs="宋体"/>
                <w:color w:val="000000"/>
                <w:kern w:val="0"/>
                <w:sz w:val="15"/>
                <w:szCs w:val="15"/>
                <w:lang w:bidi="ar"/>
              </w:rPr>
              <w:t>以下的；或未按照规定开展评估活动，涉及入住老年人30%以上50%以下的。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595B0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DF54D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D05AF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361C1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0DDE55">
            <w:pPr>
              <w:widowControl/>
              <w:spacing w:line="190" w:lineRule="exact"/>
              <w:rPr>
                <w:rFonts w:hint="eastAsia" w:ascii="宋体" w:hAnsi="宋体" w:cs="宋体"/>
                <w:color w:val="000000"/>
                <w:sz w:val="15"/>
                <w:szCs w:val="15"/>
              </w:rPr>
            </w:pPr>
          </w:p>
        </w:tc>
      </w:tr>
      <w:tr w14:paraId="2CD1EFBA">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2E91F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CDA4F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7F6104">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2EA1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5A1437">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D758F0">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852063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未建立入院评估制度6个月以上的；或未按照规定开展评估活动，涉及入住老年人50%以上的。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1A3B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69D63C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FDA1B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8C0AA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BFC5B41">
            <w:pPr>
              <w:widowControl/>
              <w:spacing w:line="190" w:lineRule="exact"/>
              <w:rPr>
                <w:rFonts w:hint="eastAsia" w:ascii="宋体" w:hAnsi="宋体" w:cs="宋体"/>
                <w:color w:val="000000"/>
                <w:sz w:val="15"/>
                <w:szCs w:val="15"/>
              </w:rPr>
            </w:pPr>
          </w:p>
        </w:tc>
      </w:tr>
      <w:tr w14:paraId="5544805A">
        <w:tblPrEx>
          <w:tblCellMar>
            <w:top w:w="0" w:type="dxa"/>
            <w:left w:w="108" w:type="dxa"/>
            <w:bottom w:w="0" w:type="dxa"/>
            <w:right w:w="108" w:type="dxa"/>
          </w:tblCellMar>
        </w:tblPrEx>
        <w:trPr>
          <w:trHeight w:val="20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7B2CA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1A619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养老机构未与老年人或者其代理人签订服务协议，或者未按照协议约定提供服务的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1E580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ECF5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71CD5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0BCBE0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2B383C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养老机构未与3名以下老年人或者其代理人签订服务协议；或未按照协议约定提供服务，涉及入住老年人5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以下的。</w:t>
            </w:r>
            <w:r>
              <w:rPr>
                <w:rFonts w:ascii="宋体" w:hAnsi="宋体" w:cs="宋体"/>
                <w:color w:val="000000"/>
                <w:kern w:val="0"/>
                <w:sz w:val="15"/>
                <w:szCs w:val="15"/>
                <w:lang w:bidi="ar"/>
              </w:rPr>
              <w:t xml:space="preserve"> </w:t>
            </w:r>
          </w:p>
        </w:tc>
        <w:tc>
          <w:tcPr>
            <w:tcW w:w="279" w:type="pct"/>
            <w:vMerge w:val="restart"/>
            <w:tcBorders>
              <w:top w:val="single" w:color="000000" w:sz="4" w:space="0"/>
              <w:left w:val="single" w:color="000000" w:sz="4" w:space="0"/>
              <w:right w:val="single" w:color="000000" w:sz="4" w:space="0"/>
            </w:tcBorders>
            <w:noWrap w:val="0"/>
            <w:vAlign w:val="center"/>
          </w:tcPr>
          <w:p w14:paraId="137D18B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未与老年人或者其代理人签订服务协议，或者未按照协议约定提供服务的养老机构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46A1E8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BE668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C7985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778B7A">
            <w:pPr>
              <w:widowControl/>
              <w:spacing w:line="190" w:lineRule="exact"/>
              <w:rPr>
                <w:rFonts w:hint="eastAsia" w:ascii="宋体" w:hAnsi="宋体" w:cs="宋体"/>
                <w:color w:val="000000"/>
                <w:sz w:val="15"/>
                <w:szCs w:val="15"/>
              </w:rPr>
            </w:pPr>
          </w:p>
        </w:tc>
      </w:tr>
      <w:tr w14:paraId="72E80468">
        <w:tblPrEx>
          <w:tblCellMar>
            <w:top w:w="0" w:type="dxa"/>
            <w:left w:w="108" w:type="dxa"/>
            <w:bottom w:w="0" w:type="dxa"/>
            <w:right w:w="108" w:type="dxa"/>
          </w:tblCellMar>
        </w:tblPrEx>
        <w:trPr>
          <w:trHeight w:val="12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02A7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C294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B6BB4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29F16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F842B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73EB8A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B53A8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w:t>
            </w:r>
            <w:r>
              <w:rPr>
                <w:rFonts w:ascii="宋体" w:hAnsi="宋体" w:cs="宋体"/>
                <w:color w:val="000000"/>
                <w:kern w:val="0"/>
                <w:sz w:val="15"/>
                <w:szCs w:val="15"/>
                <w:lang w:bidi="ar"/>
              </w:rPr>
              <w:t>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10名以下老年人或者其代理人签订服务协议；或未按照协议约定提供服务，涉及入住老年人5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以上10%以下的。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14:paraId="53CC201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B0FF5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4CEF0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CD1204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1083E4">
            <w:pPr>
              <w:widowControl/>
              <w:spacing w:line="190" w:lineRule="exact"/>
              <w:rPr>
                <w:rFonts w:hint="eastAsia" w:ascii="宋体" w:hAnsi="宋体" w:cs="宋体"/>
                <w:color w:val="000000"/>
                <w:sz w:val="15"/>
                <w:szCs w:val="15"/>
              </w:rPr>
            </w:pPr>
          </w:p>
        </w:tc>
      </w:tr>
      <w:tr w14:paraId="09E395C5">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181C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7535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22D0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CABD5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330C6A">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5BE39F0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83DDD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养老机构未与10名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16名以下老年人或者其代理人签订服务协议；或未按照协议约定提供服务，涉及入住老年人10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以上20%以下的。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14:paraId="46C8DD3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B2C1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right w:val="single" w:color="000000" w:sz="4" w:space="0"/>
            </w:tcBorders>
            <w:noWrap w:val="0"/>
            <w:vAlign w:val="center"/>
          </w:tcPr>
          <w:p w14:paraId="6B8484B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059D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ECA3DF6">
            <w:pPr>
              <w:widowControl/>
              <w:spacing w:line="190" w:lineRule="exact"/>
              <w:rPr>
                <w:rFonts w:hint="eastAsia" w:ascii="宋体" w:hAnsi="宋体" w:cs="宋体"/>
                <w:color w:val="000000"/>
                <w:sz w:val="15"/>
                <w:szCs w:val="15"/>
              </w:rPr>
            </w:pPr>
          </w:p>
        </w:tc>
      </w:tr>
      <w:tr w14:paraId="69D507AB">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B73E1F">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BFA2C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1B1A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08363">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AD409">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D3F74E">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9D35BD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养老机构未与16名以上老年人或者其代理人签订服务协议；或未按照协议约定提供服务，涉及入住老年人20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以上的。</w:t>
            </w:r>
          </w:p>
        </w:tc>
        <w:tc>
          <w:tcPr>
            <w:tcW w:w="279" w:type="pct"/>
            <w:vMerge w:val="continue"/>
            <w:tcBorders>
              <w:left w:val="single" w:color="000000" w:sz="4" w:space="0"/>
              <w:bottom w:val="single" w:color="000000" w:sz="4" w:space="0"/>
              <w:right w:val="single" w:color="000000" w:sz="4" w:space="0"/>
            </w:tcBorders>
            <w:noWrap w:val="0"/>
            <w:vAlign w:val="center"/>
          </w:tcPr>
          <w:p w14:paraId="51F628D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540AE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left w:val="single" w:color="000000" w:sz="4" w:space="0"/>
              <w:bottom w:val="single" w:color="000000" w:sz="4" w:space="0"/>
              <w:right w:val="single" w:color="000000" w:sz="4" w:space="0"/>
            </w:tcBorders>
            <w:noWrap w:val="0"/>
            <w:vAlign w:val="center"/>
          </w:tcPr>
          <w:p w14:paraId="046B78FD">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CB995D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C4C09C">
            <w:pPr>
              <w:widowControl/>
              <w:spacing w:line="190" w:lineRule="exact"/>
              <w:rPr>
                <w:rFonts w:hint="eastAsia" w:ascii="宋体" w:hAnsi="宋体" w:cs="宋体"/>
                <w:color w:val="000000"/>
                <w:sz w:val="15"/>
                <w:szCs w:val="15"/>
              </w:rPr>
            </w:pPr>
          </w:p>
        </w:tc>
      </w:tr>
      <w:tr w14:paraId="769CED34">
        <w:tblPrEx>
          <w:tblCellMar>
            <w:top w:w="0" w:type="dxa"/>
            <w:left w:w="108" w:type="dxa"/>
            <w:bottom w:w="0" w:type="dxa"/>
            <w:right w:w="108" w:type="dxa"/>
          </w:tblCellMar>
        </w:tblPrEx>
        <w:trPr>
          <w:trHeight w:val="14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D28F5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DD84C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养老机构未按照有关强制性国家标准提供服务的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DA49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9F36D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7587C1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D04392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81636C1">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未按照有关强制性国家标准要求开展服务，未造成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30429F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未按照有关强制性国家标准提供服务的养老机构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77779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43A2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04D07F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0A5C651">
            <w:pPr>
              <w:widowControl/>
              <w:spacing w:line="190" w:lineRule="exact"/>
              <w:rPr>
                <w:rFonts w:hint="eastAsia" w:ascii="宋体" w:hAnsi="宋体" w:cs="宋体"/>
                <w:color w:val="000000"/>
                <w:sz w:val="15"/>
                <w:szCs w:val="15"/>
              </w:rPr>
            </w:pPr>
          </w:p>
        </w:tc>
      </w:tr>
      <w:tr w14:paraId="107B3A1E">
        <w:tblPrEx>
          <w:tblCellMar>
            <w:top w:w="0" w:type="dxa"/>
            <w:left w:w="108" w:type="dxa"/>
            <w:bottom w:w="0" w:type="dxa"/>
            <w:right w:w="108" w:type="dxa"/>
          </w:tblCellMar>
        </w:tblPrEx>
        <w:trPr>
          <w:trHeight w:val="15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9A6ED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BC4C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23349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1BB8F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8EF0C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16A90F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2B04730">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且无</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51CCC6">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BEA7D7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6239D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7E4315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0DB69AB">
            <w:pPr>
              <w:widowControl/>
              <w:spacing w:line="190" w:lineRule="exact"/>
              <w:rPr>
                <w:rFonts w:hint="eastAsia" w:ascii="宋体" w:hAnsi="宋体" w:cs="宋体"/>
                <w:color w:val="000000"/>
                <w:sz w:val="15"/>
                <w:szCs w:val="15"/>
              </w:rPr>
            </w:pPr>
          </w:p>
        </w:tc>
      </w:tr>
      <w:tr w14:paraId="6C89E8DE">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1FFC4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83BAB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14CD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84300">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18A5D">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2A955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F8F9A50">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名以上6名以下入住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或有1人</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765B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69B15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21CC3C0">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CA98A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3E5D8C6">
            <w:pPr>
              <w:widowControl/>
              <w:spacing w:line="190" w:lineRule="exact"/>
              <w:rPr>
                <w:rFonts w:hint="eastAsia" w:ascii="宋体" w:hAnsi="宋体" w:cs="宋体"/>
                <w:color w:val="000000"/>
                <w:sz w:val="15"/>
                <w:szCs w:val="15"/>
              </w:rPr>
            </w:pPr>
          </w:p>
        </w:tc>
      </w:tr>
      <w:tr w14:paraId="4EDA7F31">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7DB2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9BA54">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7138B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731E7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2F376">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AF3908">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42D6AC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w:t>
            </w:r>
            <w:r>
              <w:rPr>
                <w:rFonts w:hint="eastAsia" w:ascii="宋体" w:hAnsi="宋体" w:cs="宋体"/>
                <w:color w:val="000000"/>
                <w:kern w:val="0"/>
                <w:sz w:val="15"/>
                <w:szCs w:val="15"/>
                <w:lang w:bidi="ar"/>
              </w:rPr>
              <w:t>6名以上入住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或有2人以上</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89DE8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2C0DB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BFC7D9">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725763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F0BEAAE">
            <w:pPr>
              <w:widowControl/>
              <w:spacing w:line="190" w:lineRule="exact"/>
              <w:rPr>
                <w:rFonts w:hint="eastAsia" w:ascii="宋体" w:hAnsi="宋体" w:cs="宋体"/>
                <w:color w:val="000000"/>
                <w:sz w:val="15"/>
                <w:szCs w:val="15"/>
              </w:rPr>
            </w:pPr>
          </w:p>
        </w:tc>
      </w:tr>
      <w:tr w14:paraId="0ADAD07F">
        <w:tblPrEx>
          <w:tblCellMar>
            <w:top w:w="0" w:type="dxa"/>
            <w:left w:w="108" w:type="dxa"/>
            <w:bottom w:w="0" w:type="dxa"/>
            <w:right w:w="108" w:type="dxa"/>
          </w:tblCellMar>
        </w:tblPrEx>
        <w:trPr>
          <w:trHeight w:val="28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2BA02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9335D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养老机构工作人员的资格不符合规定的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404F7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0A8EB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B1D3B6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1BACB9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975980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；或安排未取得健康证明的护理人员、餐饮服务人员上岗工作；或未及时将患有可能影响老年人身体健康疾病的护理人员、餐饮服务人员调离岗位，未对入住老年人</w:t>
            </w:r>
            <w:r>
              <w:rPr>
                <w:rFonts w:ascii="宋体" w:hAnsi="宋体" w:cs="宋体"/>
                <w:color w:val="000000"/>
                <w:kern w:val="0"/>
                <w:sz w:val="15"/>
                <w:szCs w:val="15"/>
                <w:lang w:bidi="ar"/>
              </w:rPr>
              <w:t>造成</w:t>
            </w:r>
            <w:r>
              <w:rPr>
                <w:rFonts w:hint="eastAsia" w:ascii="宋体" w:hAnsi="宋体" w:cs="宋体"/>
                <w:color w:val="000000"/>
                <w:kern w:val="0"/>
                <w:sz w:val="15"/>
                <w:szCs w:val="15"/>
                <w:lang w:bidi="ar"/>
              </w:rPr>
              <w:t>伤害的。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BA9BFC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工作人员的资格不符合规定的养老机构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4B7140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92143B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D6FB8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E923B9">
            <w:pPr>
              <w:widowControl/>
              <w:spacing w:line="190" w:lineRule="exact"/>
              <w:rPr>
                <w:rFonts w:hint="eastAsia" w:ascii="宋体" w:hAnsi="宋体" w:cs="宋体"/>
                <w:color w:val="000000"/>
                <w:sz w:val="15"/>
                <w:szCs w:val="15"/>
              </w:rPr>
            </w:pPr>
          </w:p>
        </w:tc>
      </w:tr>
      <w:tr w14:paraId="1E54B28C">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7A8990">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0950EE">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B6B5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3F5D2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12D5C">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628740D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78AD13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4人以下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8E96B">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EFD179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78AAAB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84B74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170CC88">
            <w:pPr>
              <w:widowControl/>
              <w:spacing w:line="190" w:lineRule="exact"/>
              <w:rPr>
                <w:rFonts w:hint="eastAsia" w:ascii="宋体" w:hAnsi="宋体" w:cs="宋体"/>
                <w:color w:val="000000"/>
                <w:sz w:val="15"/>
                <w:szCs w:val="15"/>
              </w:rPr>
            </w:pPr>
          </w:p>
        </w:tc>
      </w:tr>
      <w:tr w14:paraId="7B94038E">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C4D75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CA19E6">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E05512">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BF98B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140C15">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7ACA4C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DB9E1A0">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4人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6人以下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2名以上5名以下入住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9F41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EF48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17B5862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F5922F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2C1283">
            <w:pPr>
              <w:widowControl/>
              <w:spacing w:line="190" w:lineRule="exact"/>
              <w:rPr>
                <w:rFonts w:hint="eastAsia" w:ascii="宋体" w:hAnsi="宋体" w:cs="宋体"/>
                <w:color w:val="000000"/>
                <w:sz w:val="15"/>
                <w:szCs w:val="15"/>
              </w:rPr>
            </w:pPr>
          </w:p>
        </w:tc>
      </w:tr>
      <w:tr w14:paraId="046227BF">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9FCB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44D2A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42146D">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30FDAD">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BE068">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F57B40">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D454664">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5名以上入住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A00E5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5452C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23A84">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929910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A21FB0">
            <w:pPr>
              <w:widowControl/>
              <w:spacing w:line="190" w:lineRule="exact"/>
              <w:rPr>
                <w:rFonts w:hint="eastAsia" w:ascii="宋体" w:hAnsi="宋体" w:cs="宋体"/>
                <w:color w:val="000000"/>
                <w:sz w:val="15"/>
                <w:szCs w:val="15"/>
              </w:rPr>
            </w:pPr>
          </w:p>
        </w:tc>
      </w:tr>
      <w:tr w14:paraId="70A3EC4F">
        <w:tblPrEx>
          <w:tblCellMar>
            <w:top w:w="0" w:type="dxa"/>
            <w:left w:w="108" w:type="dxa"/>
            <w:bottom w:w="0" w:type="dxa"/>
            <w:right w:w="108" w:type="dxa"/>
          </w:tblCellMar>
        </w:tblPrEx>
        <w:trPr>
          <w:trHeight w:val="18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21BAC3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B58118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养老机构利用养老机构的房屋、场地、设施开展与养老服务宗旨无关活动的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C5217C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A12FA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ED69A0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14D7889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F1C53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 1个月以下的；或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BEE303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利用养老机构的房屋、场地、设施开展与养老服务宗旨无关活动的养老机构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E13B8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0427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65DA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2907883">
            <w:pPr>
              <w:widowControl/>
              <w:spacing w:line="190" w:lineRule="exact"/>
              <w:rPr>
                <w:rFonts w:hint="eastAsia" w:ascii="宋体" w:hAnsi="宋体" w:cs="宋体"/>
                <w:color w:val="000000"/>
                <w:sz w:val="15"/>
                <w:szCs w:val="15"/>
              </w:rPr>
            </w:pPr>
          </w:p>
        </w:tc>
      </w:tr>
      <w:tr w14:paraId="289E7399">
        <w:tblPrEx>
          <w:tblCellMar>
            <w:top w:w="0" w:type="dxa"/>
            <w:left w:w="108" w:type="dxa"/>
            <w:bottom w:w="0" w:type="dxa"/>
            <w:right w:w="108" w:type="dxa"/>
          </w:tblCellMar>
        </w:tblPrEx>
        <w:trPr>
          <w:trHeight w:val="13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C1D4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BF629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CA598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BCCFB">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3BFB75">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F088BC5">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E07A8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从事与养老服务宗旨无关的活动持续时间1个月以上3个月以下的；或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1000元以上2000元以下的。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D4D12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71BE7A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40226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F79301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C0706BA">
            <w:pPr>
              <w:widowControl/>
              <w:spacing w:line="190" w:lineRule="exact"/>
              <w:rPr>
                <w:rFonts w:hint="eastAsia" w:ascii="宋体" w:hAnsi="宋体" w:cs="宋体"/>
                <w:color w:val="000000"/>
                <w:sz w:val="15"/>
                <w:szCs w:val="15"/>
              </w:rPr>
            </w:pPr>
          </w:p>
        </w:tc>
      </w:tr>
      <w:tr w14:paraId="391A8A3C">
        <w:tblPrEx>
          <w:tblCellMar>
            <w:top w:w="0" w:type="dxa"/>
            <w:left w:w="108" w:type="dxa"/>
            <w:bottom w:w="0" w:type="dxa"/>
            <w:right w:w="108" w:type="dxa"/>
          </w:tblCellMar>
        </w:tblPrEx>
        <w:trPr>
          <w:trHeight w:val="16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493B2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85325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97DB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B7AB5A">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4ADE7">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622952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DF85C4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从事与养老服务宗旨无关的活动持续时间3个月以上6个月以下的；或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2000元以上8000元以下的。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6BE8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0858E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1DB0116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9F98E2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B59F23D">
            <w:pPr>
              <w:widowControl/>
              <w:spacing w:line="190" w:lineRule="exact"/>
              <w:rPr>
                <w:rFonts w:hint="eastAsia" w:ascii="宋体" w:hAnsi="宋体" w:cs="宋体"/>
                <w:color w:val="000000"/>
                <w:sz w:val="15"/>
                <w:szCs w:val="15"/>
              </w:rPr>
            </w:pPr>
          </w:p>
        </w:tc>
      </w:tr>
      <w:tr w14:paraId="40AF8AE1">
        <w:tblPrEx>
          <w:tblCellMar>
            <w:top w:w="0" w:type="dxa"/>
            <w:left w:w="108" w:type="dxa"/>
            <w:bottom w:w="0" w:type="dxa"/>
            <w:right w:w="108" w:type="dxa"/>
          </w:tblCellMar>
        </w:tblPrEx>
        <w:trPr>
          <w:trHeight w:val="15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089C0D">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F8FEC3">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8D76A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58817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B55A38">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9099D2">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C2E606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从事与养老服务宗旨无关的活动持续时间6个月以上的；或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8000元以上的。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12FA8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3B2BB8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C3AF6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494CC9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186C4C6">
            <w:pPr>
              <w:widowControl/>
              <w:spacing w:line="190" w:lineRule="exact"/>
              <w:rPr>
                <w:rFonts w:hint="eastAsia" w:ascii="宋体" w:hAnsi="宋体" w:cs="宋体"/>
                <w:color w:val="000000"/>
                <w:sz w:val="15"/>
                <w:szCs w:val="15"/>
              </w:rPr>
            </w:pPr>
          </w:p>
        </w:tc>
      </w:tr>
      <w:tr w14:paraId="17A11085">
        <w:tblPrEx>
          <w:tblCellMar>
            <w:top w:w="0" w:type="dxa"/>
            <w:left w:w="108" w:type="dxa"/>
            <w:bottom w:w="0" w:type="dxa"/>
            <w:right w:w="108" w:type="dxa"/>
          </w:tblCellMar>
        </w:tblPrEx>
        <w:trPr>
          <w:trHeight w:val="18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38C1750">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B4D6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养老机构未依照《养老机构管理办法》规定预防和处置突发事件的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668E1E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BC58F3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E58AB2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BA4C6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CF860A2">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未依照规定预防和处置突发事件，未造成人身损害的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45B7C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未依照《养老机构管理办法》规定预防和处置突发事件的养老机构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5B1550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3FB6E9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A2631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04A36C0">
            <w:pPr>
              <w:widowControl/>
              <w:spacing w:line="190" w:lineRule="exact"/>
              <w:rPr>
                <w:rFonts w:hint="eastAsia" w:ascii="宋体" w:hAnsi="宋体" w:cs="宋体"/>
                <w:color w:val="000000"/>
                <w:sz w:val="15"/>
                <w:szCs w:val="15"/>
              </w:rPr>
            </w:pPr>
          </w:p>
        </w:tc>
      </w:tr>
      <w:tr w14:paraId="1409A1A9">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611F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B1FA17">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F64B81">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1DB85">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0F40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227B5C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E7FAF88">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，且无人员</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ECD9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5C840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BC9BDC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3451D7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BA06CA">
            <w:pPr>
              <w:widowControl/>
              <w:spacing w:line="190" w:lineRule="exact"/>
              <w:rPr>
                <w:rFonts w:hint="eastAsia" w:ascii="宋体" w:hAnsi="宋体" w:cs="宋体"/>
                <w:color w:val="000000"/>
                <w:sz w:val="15"/>
                <w:szCs w:val="15"/>
              </w:rPr>
            </w:pPr>
          </w:p>
        </w:tc>
      </w:tr>
      <w:tr w14:paraId="25E38B55">
        <w:tblPrEx>
          <w:tblCellMar>
            <w:top w:w="0" w:type="dxa"/>
            <w:left w:w="108" w:type="dxa"/>
            <w:bottom w:w="0" w:type="dxa"/>
            <w:right w:w="108" w:type="dxa"/>
          </w:tblCellMar>
        </w:tblPrEx>
        <w:trPr>
          <w:trHeight w:val="26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C935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077691">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7959D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E98678">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58D6FE">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A945F">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9C3A8B9">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，或有1人以上</w:t>
            </w:r>
            <w:r>
              <w:rPr>
                <w:rFonts w:ascii="宋体" w:hAnsi="宋体" w:cs="宋体"/>
                <w:color w:val="000000"/>
                <w:kern w:val="0"/>
                <w:sz w:val="15"/>
                <w:szCs w:val="15"/>
                <w:lang w:bidi="ar"/>
              </w:rPr>
              <w:t>重伤</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25AB55">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1068F4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C391D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0B00D5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5EBB028">
            <w:pPr>
              <w:widowControl/>
              <w:spacing w:line="190" w:lineRule="exact"/>
              <w:rPr>
                <w:rFonts w:hint="eastAsia" w:ascii="宋体" w:hAnsi="宋体" w:cs="宋体"/>
                <w:color w:val="000000"/>
                <w:sz w:val="15"/>
                <w:szCs w:val="15"/>
              </w:rPr>
            </w:pPr>
          </w:p>
        </w:tc>
      </w:tr>
      <w:tr w14:paraId="062E42BA">
        <w:tblPrEx>
          <w:tblCellMar>
            <w:top w:w="0" w:type="dxa"/>
            <w:left w:w="108" w:type="dxa"/>
            <w:bottom w:w="0" w:type="dxa"/>
            <w:right w:w="108" w:type="dxa"/>
          </w:tblCellMar>
        </w:tblPrEx>
        <w:trPr>
          <w:trHeight w:val="2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E2B032">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437757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养老机构歧视、侮辱、虐待或遗弃老年人以及其他侵犯老年人合法权益行为的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257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2737CD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3541D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670DFD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0F0D89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w:t>
            </w:r>
            <w:r>
              <w:rPr>
                <w:rFonts w:hint="eastAsia" w:ascii="宋体" w:hAnsi="宋体" w:cs="宋体"/>
                <w:color w:val="000000"/>
                <w:kern w:val="0"/>
                <w:sz w:val="15"/>
                <w:szCs w:val="15"/>
                <w:lang w:bidi="ar"/>
              </w:rPr>
              <w:t>未</w:t>
            </w:r>
            <w:r>
              <w:rPr>
                <w:rFonts w:ascii="宋体" w:hAnsi="宋体" w:cs="宋体"/>
                <w:color w:val="000000"/>
                <w:kern w:val="0"/>
                <w:sz w:val="15"/>
                <w:szCs w:val="15"/>
                <w:lang w:bidi="ar"/>
              </w:rPr>
              <w:t>造成老年人</w:t>
            </w:r>
            <w:r>
              <w:rPr>
                <w:rFonts w:hint="eastAsia" w:ascii="宋体" w:hAnsi="宋体" w:cs="宋体"/>
                <w:color w:val="000000"/>
                <w:kern w:val="0"/>
                <w:sz w:val="15"/>
                <w:szCs w:val="15"/>
                <w:lang w:bidi="ar"/>
              </w:rPr>
              <w:t>人身伤害</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无</w:t>
            </w:r>
            <w:r>
              <w:rPr>
                <w:rFonts w:ascii="宋体" w:hAnsi="宋体" w:cs="宋体"/>
                <w:color w:val="000000"/>
                <w:kern w:val="0"/>
                <w:sz w:val="15"/>
                <w:szCs w:val="15"/>
                <w:lang w:bidi="ar"/>
              </w:rPr>
              <w:t>财产损失的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16F2A5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歧视、侮辱、虐待或遗弃老年人以及其他侵犯老年人合法权益行为的养老机构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FFFBE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14850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2E5E19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62E5FB">
            <w:pPr>
              <w:widowControl/>
              <w:spacing w:line="190" w:lineRule="exact"/>
              <w:rPr>
                <w:rFonts w:hint="eastAsia" w:ascii="宋体" w:hAnsi="宋体" w:cs="宋体"/>
                <w:color w:val="000000"/>
                <w:sz w:val="15"/>
                <w:szCs w:val="15"/>
              </w:rPr>
            </w:pPr>
          </w:p>
        </w:tc>
      </w:tr>
      <w:tr w14:paraId="0E9309CC">
        <w:tblPrEx>
          <w:tblCellMar>
            <w:top w:w="0" w:type="dxa"/>
            <w:left w:w="108" w:type="dxa"/>
            <w:bottom w:w="0" w:type="dxa"/>
            <w:right w:w="108" w:type="dxa"/>
          </w:tblCellMar>
        </w:tblPrEx>
        <w:trPr>
          <w:trHeight w:val="15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EC18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0C20C5">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EC98BF">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088C1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E17BA4">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9C050C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ACAC67B">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名老年人轻微伤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F31B9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0F3BF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29DBB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E528E0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5689D74">
            <w:pPr>
              <w:widowControl/>
              <w:spacing w:line="190" w:lineRule="exact"/>
              <w:rPr>
                <w:rFonts w:hint="eastAsia" w:ascii="宋体" w:hAnsi="宋体" w:cs="宋体"/>
                <w:color w:val="000000"/>
                <w:sz w:val="15"/>
                <w:szCs w:val="15"/>
              </w:rPr>
            </w:pPr>
          </w:p>
        </w:tc>
      </w:tr>
      <w:tr w14:paraId="50D97B34">
        <w:tblPrEx>
          <w:tblCellMar>
            <w:top w:w="0" w:type="dxa"/>
            <w:left w:w="108" w:type="dxa"/>
            <w:bottom w:w="0" w:type="dxa"/>
            <w:right w:w="108" w:type="dxa"/>
          </w:tblCellMar>
        </w:tblPrEx>
        <w:trPr>
          <w:trHeight w:val="1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8D1F25">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23497B">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D1ABFC">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0EC0A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7EE1A">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31A938D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945C3A1">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出现歧视、侮辱、虐待老年人以及其他侵害老年人人身和财产权益行为，造成2名老年人轻微伤</w:t>
            </w:r>
            <w:r>
              <w:rPr>
                <w:rFonts w:hint="eastAsia" w:ascii="宋体" w:hAnsi="宋体" w:cs="宋体"/>
                <w:color w:val="000000"/>
                <w:kern w:val="0"/>
                <w:sz w:val="15"/>
                <w:szCs w:val="15"/>
                <w:lang w:bidi="ar"/>
              </w:rPr>
              <w:t>；或1名老年人轻伤；</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72108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8C3D9D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57EBC27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5700C9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393E292">
            <w:pPr>
              <w:widowControl/>
              <w:spacing w:line="190" w:lineRule="exact"/>
              <w:rPr>
                <w:rFonts w:hint="eastAsia" w:ascii="宋体" w:hAnsi="宋体" w:cs="宋体"/>
                <w:color w:val="000000"/>
                <w:sz w:val="15"/>
                <w:szCs w:val="15"/>
              </w:rPr>
            </w:pPr>
          </w:p>
        </w:tc>
      </w:tr>
      <w:tr w14:paraId="384102D6">
        <w:tblPrEx>
          <w:tblCellMar>
            <w:top w:w="0" w:type="dxa"/>
            <w:left w:w="108" w:type="dxa"/>
            <w:bottom w:w="0" w:type="dxa"/>
            <w:right w:w="108" w:type="dxa"/>
          </w:tblCellMar>
        </w:tblPrEx>
        <w:trPr>
          <w:trHeight w:val="17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891A2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A2CF98">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5D863B">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A1291E">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7B5132">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1376C9">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2C245BA">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出现歧视、侮辱、虐待老年人以及其他侵害老年人人身和财产权益行为，造成1名老年人重伤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以上老年人轻</w:t>
            </w:r>
            <w:r>
              <w:rPr>
                <w:rFonts w:hint="eastAsia" w:ascii="宋体" w:hAnsi="宋体" w:cs="宋体"/>
                <w:color w:val="000000"/>
                <w:kern w:val="0"/>
                <w:sz w:val="15"/>
                <w:szCs w:val="15"/>
                <w:lang w:bidi="ar"/>
              </w:rPr>
              <w:t>微</w:t>
            </w:r>
            <w:r>
              <w:rPr>
                <w:rFonts w:ascii="宋体" w:hAnsi="宋体" w:cs="宋体"/>
                <w:color w:val="000000"/>
                <w:kern w:val="0"/>
                <w:sz w:val="15"/>
                <w:szCs w:val="15"/>
                <w:lang w:bidi="ar"/>
              </w:rPr>
              <w:t>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2名</w:t>
            </w:r>
            <w:r>
              <w:rPr>
                <w:rFonts w:ascii="宋体" w:hAnsi="宋体" w:cs="宋体"/>
                <w:color w:val="000000"/>
                <w:kern w:val="0"/>
                <w:sz w:val="15"/>
                <w:szCs w:val="15"/>
                <w:lang w:bidi="ar"/>
              </w:rPr>
              <w:t>以上老年人轻伤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FE2B8">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04B94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61BA7">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6356EF0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7D73B02">
            <w:pPr>
              <w:widowControl/>
              <w:spacing w:line="190" w:lineRule="exact"/>
              <w:rPr>
                <w:rFonts w:hint="eastAsia" w:ascii="宋体" w:hAnsi="宋体" w:cs="宋体"/>
                <w:color w:val="000000"/>
                <w:sz w:val="15"/>
                <w:szCs w:val="15"/>
              </w:rPr>
            </w:pPr>
          </w:p>
        </w:tc>
      </w:tr>
      <w:tr w14:paraId="7DC0B166">
        <w:tblPrEx>
          <w:tblCellMar>
            <w:top w:w="0" w:type="dxa"/>
            <w:left w:w="108" w:type="dxa"/>
            <w:bottom w:w="0" w:type="dxa"/>
            <w:right w:w="108" w:type="dxa"/>
          </w:tblCellMar>
        </w:tblPrEx>
        <w:trPr>
          <w:trHeight w:val="16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01D485E7">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FA536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养老机构向负责监督检查的民政部门隐瞒有关情况、提供虚假材料或者拒绝提供反映其活动情况真实材料的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096DE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8C452C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950668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068A578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2CD4BA3">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向负责监督检查的民政部门隐瞒有关情况、提供虚假材料或者拒绝提供反映其活动情况真实材料1次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355A581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向负责监督检查的民政部门隐瞒有关情况、提供虚假材料或者拒绝提供反映其活动情况真实材料的养老机构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18BE6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1F25D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3025D4B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EC8C8D">
            <w:pPr>
              <w:widowControl/>
              <w:spacing w:line="190" w:lineRule="exact"/>
              <w:rPr>
                <w:rFonts w:hint="eastAsia" w:ascii="宋体" w:hAnsi="宋体" w:cs="宋体"/>
                <w:color w:val="000000"/>
                <w:sz w:val="15"/>
                <w:szCs w:val="15"/>
              </w:rPr>
            </w:pPr>
          </w:p>
        </w:tc>
      </w:tr>
      <w:tr w14:paraId="7C2A0722">
        <w:tblPrEx>
          <w:tblCellMar>
            <w:top w:w="0" w:type="dxa"/>
            <w:left w:w="108" w:type="dxa"/>
            <w:bottom w:w="0" w:type="dxa"/>
            <w:right w:w="108" w:type="dxa"/>
          </w:tblCellMar>
        </w:tblPrEx>
        <w:trPr>
          <w:trHeight w:val="1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45EE56">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F910C">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7F350">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A56262">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196B9B">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702F62B9">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525ADDCC">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2次以下3</w:t>
            </w:r>
            <w:r>
              <w:rPr>
                <w:rFonts w:ascii="宋体" w:hAnsi="宋体" w:cs="宋体"/>
                <w:color w:val="000000"/>
                <w:kern w:val="0"/>
                <w:sz w:val="15"/>
                <w:szCs w:val="15"/>
                <w:lang w:bidi="ar"/>
              </w:rPr>
              <w:t>次</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以上3个月以下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EE9BC3">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BE7D56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A1E5A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2429D5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3C7BCC4">
            <w:pPr>
              <w:widowControl/>
              <w:spacing w:line="190" w:lineRule="exact"/>
              <w:rPr>
                <w:rFonts w:hint="eastAsia" w:ascii="宋体" w:hAnsi="宋体" w:cs="宋体"/>
                <w:color w:val="000000"/>
                <w:sz w:val="15"/>
                <w:szCs w:val="15"/>
              </w:rPr>
            </w:pPr>
          </w:p>
        </w:tc>
      </w:tr>
      <w:tr w14:paraId="35D36087">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D1E2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4CA9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6F20AA">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E60A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414371">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14:paraId="60947B0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8C56DDC">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向负责监督检查的民政部门隐瞒有关情况、提供虚假材料或者拒绝提供反映其活动情况真实材料4次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以上6个月以下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B33DA4">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0835E1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E9C476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BE2DD6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2606384">
            <w:pPr>
              <w:widowControl/>
              <w:spacing w:line="190" w:lineRule="exact"/>
              <w:rPr>
                <w:rFonts w:hint="eastAsia" w:ascii="宋体" w:hAnsi="宋体" w:cs="宋体"/>
                <w:color w:val="000000"/>
                <w:sz w:val="15"/>
                <w:szCs w:val="15"/>
              </w:rPr>
            </w:pPr>
          </w:p>
        </w:tc>
      </w:tr>
      <w:tr w14:paraId="10C34770">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7E6DB1">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280189">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FFCCA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B187CF">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EA6975">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14:paraId="61057FD0">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AEC6CCF">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次以上</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C0BB6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63A0E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989805">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A0C2E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B5939EE">
            <w:pPr>
              <w:widowControl/>
              <w:spacing w:line="190" w:lineRule="exact"/>
              <w:rPr>
                <w:rFonts w:hint="eastAsia" w:ascii="宋体" w:hAnsi="宋体" w:cs="宋体"/>
                <w:color w:val="000000"/>
                <w:sz w:val="15"/>
                <w:szCs w:val="15"/>
              </w:rPr>
            </w:pPr>
          </w:p>
        </w:tc>
      </w:tr>
      <w:tr w14:paraId="27B3127C">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2C827CA">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89B9A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骗取社会救助资金、物资或者服务行为的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16424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C072E0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57BA5D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5E820F7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8F39036">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采取虚报、隐瞒、伪造等手段，骗取社会救助资金、物资不超过5000元的。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9B220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B1F1D7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BD8C6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14BBDD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EDC8389">
            <w:pPr>
              <w:widowControl/>
              <w:spacing w:line="190" w:lineRule="exact"/>
              <w:rPr>
                <w:rFonts w:hint="eastAsia" w:ascii="宋体" w:hAnsi="宋体" w:cs="宋体"/>
                <w:color w:val="000000"/>
                <w:sz w:val="15"/>
                <w:szCs w:val="15"/>
              </w:rPr>
            </w:pPr>
          </w:p>
        </w:tc>
      </w:tr>
      <w:tr w14:paraId="0C4C3E7A">
        <w:tblPrEx>
          <w:tblCellMar>
            <w:top w:w="0" w:type="dxa"/>
            <w:left w:w="108" w:type="dxa"/>
            <w:bottom w:w="0" w:type="dxa"/>
            <w:right w:w="108" w:type="dxa"/>
          </w:tblCellMar>
        </w:tblPrEx>
        <w:trPr>
          <w:trHeight w:val="20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FF523">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A9A6A">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E88ED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75D98C">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539262">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BC7C15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72E02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788A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CFEB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452048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D9CC4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2F16198">
            <w:pPr>
              <w:widowControl/>
              <w:spacing w:line="190" w:lineRule="exact"/>
              <w:rPr>
                <w:rFonts w:hint="eastAsia" w:ascii="宋体" w:hAnsi="宋体" w:cs="宋体"/>
                <w:color w:val="000000"/>
                <w:sz w:val="15"/>
                <w:szCs w:val="15"/>
              </w:rPr>
            </w:pPr>
          </w:p>
        </w:tc>
      </w:tr>
      <w:tr w14:paraId="76DDCA69">
        <w:tblPrEx>
          <w:tblCellMar>
            <w:top w:w="0" w:type="dxa"/>
            <w:left w:w="108" w:type="dxa"/>
            <w:bottom w:w="0" w:type="dxa"/>
            <w:right w:w="108" w:type="dxa"/>
          </w:tblCellMar>
        </w:tblPrEx>
        <w:trPr>
          <w:trHeight w:val="2127"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E12F1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4ED7F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AFDF86">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DFA49">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490B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D05CCD8">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1527BA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FAC353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CD6CE9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932F5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BB0FEA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22DFF7A">
            <w:pPr>
              <w:widowControl/>
              <w:spacing w:line="190" w:lineRule="exact"/>
              <w:rPr>
                <w:rFonts w:hint="eastAsia" w:ascii="宋体" w:hAnsi="宋体" w:cs="宋体"/>
                <w:color w:val="000000"/>
                <w:sz w:val="15"/>
                <w:szCs w:val="15"/>
              </w:rPr>
            </w:pPr>
          </w:p>
        </w:tc>
      </w:tr>
      <w:tr w14:paraId="71CA287F">
        <w:tblPrEx>
          <w:tblCellMar>
            <w:top w:w="0" w:type="dxa"/>
            <w:left w:w="108" w:type="dxa"/>
            <w:bottom w:w="0" w:type="dxa"/>
            <w:right w:w="108" w:type="dxa"/>
          </w:tblCellMar>
        </w:tblPrEx>
        <w:trPr>
          <w:trHeight w:val="22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76270E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E30F9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应当为申请人申请最低生活保障出具证明而不出具证明，或者出具虚假证明的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0F7386">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D6A9EB">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20F3BF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2C676C8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AA299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初次为申请人申请最低生活保障待遇出具虚假证明的，或者造成被证明人多领低保补助金额占实际领取金额50%以下的，或者冒领低保补助金5000元以下的。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D70F3D7">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8BA0BF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1BD275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71B1D8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3125E5A">
            <w:pPr>
              <w:widowControl/>
              <w:spacing w:line="190" w:lineRule="exact"/>
              <w:rPr>
                <w:rFonts w:hint="eastAsia" w:ascii="宋体" w:hAnsi="宋体" w:cs="宋体"/>
                <w:color w:val="000000"/>
                <w:sz w:val="15"/>
                <w:szCs w:val="15"/>
              </w:rPr>
            </w:pPr>
          </w:p>
        </w:tc>
      </w:tr>
      <w:tr w14:paraId="4066887F">
        <w:tblPrEx>
          <w:tblCellMar>
            <w:top w:w="0" w:type="dxa"/>
            <w:left w:w="108" w:type="dxa"/>
            <w:bottom w:w="0" w:type="dxa"/>
            <w:right w:w="108" w:type="dxa"/>
          </w:tblCellMar>
        </w:tblPrEx>
        <w:trPr>
          <w:trHeight w:val="17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D86E9B">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906C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DB5D6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D467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EA2F9A">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44696CC2">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1D33060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两次为申请人申请最低生活保障待遇出具虚假证明的，或者造成被证明人多领低保补助金额占实际领取金额50%以上80%以下的，或者冒领低保补助金5000元以上1万元以下的。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153796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763384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B4590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6D3A78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D36B16">
            <w:pPr>
              <w:widowControl/>
              <w:spacing w:line="190" w:lineRule="exact"/>
              <w:rPr>
                <w:rFonts w:hint="eastAsia" w:ascii="宋体" w:hAnsi="宋体" w:cs="宋体"/>
                <w:color w:val="000000"/>
                <w:sz w:val="15"/>
                <w:szCs w:val="15"/>
              </w:rPr>
            </w:pPr>
          </w:p>
        </w:tc>
      </w:tr>
      <w:tr w14:paraId="2AC27BA7">
        <w:tblPrEx>
          <w:tblCellMar>
            <w:top w:w="0" w:type="dxa"/>
            <w:left w:w="108" w:type="dxa"/>
            <w:bottom w:w="0" w:type="dxa"/>
            <w:right w:w="108" w:type="dxa"/>
          </w:tblCellMar>
        </w:tblPrEx>
        <w:trPr>
          <w:trHeight w:val="18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11A4C">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6FAA7F">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BA16E">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49300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1C0500">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44EC9E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C4B533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三次以上为申请人申请最低生活保障待遇出具虚假证明的，或者造成被证明人多领低保补助金额占实际领取金额80%以上的，或者冒领低保补助金1万元以上的。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15C887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4A9C5E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CF17C73">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01D46B4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2E0A6B">
            <w:pPr>
              <w:widowControl/>
              <w:spacing w:line="190" w:lineRule="exact"/>
              <w:rPr>
                <w:rFonts w:hint="eastAsia" w:ascii="宋体" w:hAnsi="宋体" w:cs="宋体"/>
                <w:color w:val="000000"/>
                <w:sz w:val="15"/>
                <w:szCs w:val="15"/>
              </w:rPr>
            </w:pPr>
          </w:p>
        </w:tc>
      </w:tr>
      <w:tr w14:paraId="5C6EFF83">
        <w:tblPrEx>
          <w:tblCellMar>
            <w:top w:w="0" w:type="dxa"/>
            <w:left w:w="108" w:type="dxa"/>
            <w:bottom w:w="0" w:type="dxa"/>
            <w:right w:w="108" w:type="dxa"/>
          </w:tblCellMar>
        </w:tblPrEx>
        <w:trPr>
          <w:trHeight w:val="3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55D3677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D3C265">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采取虚报、隐瞒、伪造等手段，骗取享受居民最低生活保障待遇的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44372E9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CF7D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03DDAA">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ED8EAD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09993CF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城市居民采取虚报、隐瞒、伪造等手段，骗取低保金5000元以下的。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0A94E0C">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379CD54">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188521">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38FCB2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3B78CD7">
            <w:pPr>
              <w:widowControl/>
              <w:spacing w:line="190" w:lineRule="exact"/>
              <w:rPr>
                <w:rFonts w:hint="eastAsia" w:ascii="宋体" w:hAnsi="宋体" w:cs="宋体"/>
                <w:color w:val="000000"/>
                <w:sz w:val="15"/>
                <w:szCs w:val="15"/>
              </w:rPr>
            </w:pPr>
          </w:p>
        </w:tc>
      </w:tr>
      <w:tr w14:paraId="45B7E5ED">
        <w:tblPrEx>
          <w:tblCellMar>
            <w:top w:w="0" w:type="dxa"/>
            <w:left w:w="108" w:type="dxa"/>
            <w:bottom w:w="0" w:type="dxa"/>
            <w:right w:w="108" w:type="dxa"/>
          </w:tblCellMar>
        </w:tblPrEx>
        <w:trPr>
          <w:trHeight w:val="1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268882">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063902">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43D533">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4F64B4">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60CC3">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14:paraId="5B9D6BBC">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605D2CFF">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5FBD12F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A4D9567">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001F8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2E327D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340A319">
            <w:pPr>
              <w:widowControl/>
              <w:spacing w:line="190" w:lineRule="exact"/>
              <w:rPr>
                <w:rFonts w:hint="eastAsia" w:ascii="宋体" w:hAnsi="宋体" w:cs="宋体"/>
                <w:color w:val="000000"/>
                <w:sz w:val="15"/>
                <w:szCs w:val="15"/>
              </w:rPr>
            </w:pPr>
          </w:p>
        </w:tc>
      </w:tr>
      <w:tr w14:paraId="562FC1F2">
        <w:tblPrEx>
          <w:tblCellMar>
            <w:top w:w="0" w:type="dxa"/>
            <w:left w:w="108" w:type="dxa"/>
            <w:bottom w:w="0" w:type="dxa"/>
            <w:right w:w="108" w:type="dxa"/>
          </w:tblCellMar>
        </w:tblPrEx>
        <w:trPr>
          <w:trHeight w:val="29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1103E">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78200">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0503E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E8B796">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7FEC8">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14:paraId="0FDF69FA">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58560E9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0B183B1">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2FEAF6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A1E2EF">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4AC9D91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953DB4E">
            <w:pPr>
              <w:widowControl/>
              <w:spacing w:line="190" w:lineRule="exact"/>
              <w:rPr>
                <w:rFonts w:hint="eastAsia" w:ascii="宋体" w:hAnsi="宋体" w:cs="宋体"/>
                <w:color w:val="000000"/>
                <w:sz w:val="15"/>
                <w:szCs w:val="15"/>
              </w:rPr>
            </w:pPr>
          </w:p>
        </w:tc>
      </w:tr>
      <w:tr w14:paraId="419797D9">
        <w:tblPrEx>
          <w:tblCellMar>
            <w:top w:w="0" w:type="dxa"/>
            <w:left w:w="108" w:type="dxa"/>
            <w:bottom w:w="0" w:type="dxa"/>
            <w:right w:w="108" w:type="dxa"/>
          </w:tblCellMar>
        </w:tblPrEx>
        <w:trPr>
          <w:trHeight w:val="20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ABC6757">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3774AEE">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在享受居民最低生活保障待遇期间家庭收入情况好转，不按规定告知管理审批机关，继续享受居民最低生活保障待遇的    </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14:paraId="2061DEC4">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14:paraId="4E45A23D">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9757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14:paraId="358A39C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7C8A79A3">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城市居民在享受城乡居民最低生活保障待遇期间家庭收入情况好转，不按规定及时告知管理审批机关，继续享受最低生活保障待遇3个月以下的；造成较小不良后果的。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40BAA1E">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B983B9">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37108D">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D0DE03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245AC5A">
            <w:pPr>
              <w:widowControl/>
              <w:spacing w:line="190" w:lineRule="exact"/>
              <w:rPr>
                <w:rFonts w:hint="eastAsia" w:ascii="宋体" w:hAnsi="宋体" w:cs="宋体"/>
                <w:color w:val="000000"/>
                <w:sz w:val="15"/>
                <w:szCs w:val="15"/>
              </w:rPr>
            </w:pPr>
          </w:p>
        </w:tc>
      </w:tr>
      <w:tr w14:paraId="06941983">
        <w:tblPrEx>
          <w:tblCellMar>
            <w:top w:w="0" w:type="dxa"/>
            <w:left w:w="108" w:type="dxa"/>
            <w:bottom w:w="0" w:type="dxa"/>
            <w:right w:w="108" w:type="dxa"/>
          </w:tblCellMar>
        </w:tblPrEx>
        <w:trPr>
          <w:trHeight w:val="30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1A3A4A">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2852C">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E5E79">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E507C">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6D8AD">
            <w:pPr>
              <w:widowControl/>
              <w:spacing w:line="190" w:lineRule="exact"/>
              <w:jc w:val="center"/>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41667AB">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FB08EF0">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在享受城乡居民最低生活保障待遇期间家庭收入情况好转，不按规定及时告知管理审批机关，继续享受城乡居民最低生活保障待遇3个月以上6个月以下的；造成较大不良后果的。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63A905F">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AA6F762">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091AFDE">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564E0D01">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1A0A6C2">
            <w:pPr>
              <w:widowControl/>
              <w:spacing w:line="190" w:lineRule="exact"/>
              <w:rPr>
                <w:rFonts w:hint="eastAsia" w:ascii="宋体" w:hAnsi="宋体" w:cs="宋体"/>
                <w:color w:val="000000"/>
                <w:sz w:val="15"/>
                <w:szCs w:val="15"/>
              </w:rPr>
            </w:pPr>
          </w:p>
        </w:tc>
      </w:tr>
      <w:tr w14:paraId="43BC7572">
        <w:tblPrEx>
          <w:tblCellMar>
            <w:top w:w="0" w:type="dxa"/>
            <w:left w:w="108" w:type="dxa"/>
            <w:bottom w:w="0" w:type="dxa"/>
            <w:right w:w="108" w:type="dxa"/>
          </w:tblCellMar>
        </w:tblPrEx>
        <w:trPr>
          <w:trHeight w:val="18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EE0C27">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B76EC">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B2A0B5">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67871">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DEA02">
            <w:pPr>
              <w:widowControl/>
              <w:spacing w:line="190" w:lineRule="exact"/>
              <w:jc w:val="center"/>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0B2581">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C6F548">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在享受城乡居民最低生活保障待遇期间家庭收入情况好转，不按规定及时告知管理审批机关，继续享受城乡居民最低生活保障待遇,超过6个月的；造成严重不良后果的。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3E8D42">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F7B62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C7BD79A">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2326285C">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270F713">
            <w:pPr>
              <w:widowControl/>
              <w:spacing w:line="190" w:lineRule="exact"/>
              <w:rPr>
                <w:rFonts w:hint="eastAsia" w:ascii="宋体" w:hAnsi="宋体" w:cs="宋体"/>
                <w:color w:val="000000"/>
                <w:sz w:val="15"/>
                <w:szCs w:val="15"/>
              </w:rPr>
            </w:pPr>
          </w:p>
        </w:tc>
      </w:tr>
    </w:tbl>
    <w:p w14:paraId="42C1E014">
      <w:pPr>
        <w:pStyle w:val="2"/>
        <w:rPr>
          <w:rFonts w:hint="eastAsia" w:ascii="Times New Roman" w:hAnsi="Times New Roman" w:eastAsia="方正小标宋简体" w:cs="Times New Roman"/>
          <w:color w:val="000000"/>
          <w:kern w:val="0"/>
          <w:sz w:val="36"/>
          <w:szCs w:val="36"/>
          <w:lang w:eastAsia="zh-CN" w:bidi="ar"/>
        </w:rPr>
      </w:pPr>
    </w:p>
    <w:sectPr>
      <w:headerReference r:id="rId5" w:type="default"/>
      <w:footerReference r:id="rId6" w:type="default"/>
      <w:pgSz w:w="16838" w:h="11906" w:orient="landscape"/>
      <w:pgMar w:top="1587" w:right="1474" w:bottom="709"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26F6">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A79A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4A79A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37F76A4">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重庆市民政局发布   </w:t>
    </w:r>
  </w:p>
  <w:p w14:paraId="3DCCCA83">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FF1B">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AD8F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1AD8F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2A1DD91">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37A76F65">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1A8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B42299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B18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FEDD0"/>
    <w:multiLevelType w:val="singleLevel"/>
    <w:tmpl w:val="93DFED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8FA57A6"/>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6D2B91"/>
    <w:rsid w:val="39A232A0"/>
    <w:rsid w:val="39E745AA"/>
    <w:rsid w:val="3B5A6BBB"/>
    <w:rsid w:val="3CA154E3"/>
    <w:rsid w:val="3DF77869"/>
    <w:rsid w:val="3EDA13A6"/>
    <w:rsid w:val="3FF56C14"/>
    <w:rsid w:val="417B75E9"/>
    <w:rsid w:val="42430A63"/>
    <w:rsid w:val="42F058B7"/>
    <w:rsid w:val="436109F6"/>
    <w:rsid w:val="43D410B8"/>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535842"/>
    <w:rsid w:val="5FCC5785"/>
    <w:rsid w:val="5FCD688E"/>
    <w:rsid w:val="5FF9BDAA"/>
    <w:rsid w:val="608816D1"/>
    <w:rsid w:val="60EF4E7F"/>
    <w:rsid w:val="629C332A"/>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4B0BD0"/>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880" w:firstLineChars="200"/>
    </w:pPr>
  </w:style>
  <w:style w:type="paragraph" w:styleId="3">
    <w:name w:val="Body Text Indent"/>
    <w:basedOn w:val="1"/>
    <w:qFormat/>
    <w:uiPriority w:val="0"/>
    <w:pPr>
      <w:spacing w:after="120"/>
      <w:ind w:left="420" w:left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Hyperlink"/>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纯文本1"/>
    <w:basedOn w:val="1"/>
    <w:qFormat/>
    <w:uiPriority w:val="0"/>
    <w:rPr>
      <w:rFonts w:ascii="宋体" w:hAnsi="Courier New" w:cs="Courier New"/>
      <w:color w:val="000000"/>
      <w:spacing w:val="20"/>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font01"/>
    <w:basedOn w:val="10"/>
    <w:qFormat/>
    <w:uiPriority w:val="0"/>
    <w:rPr>
      <w:rFonts w:hint="default" w:ascii="Times New Roman" w:hAnsi="Times New Roman" w:cs="Times New Roman"/>
      <w:color w:val="000000"/>
      <w:sz w:val="20"/>
      <w:szCs w:val="20"/>
      <w:u w:val="none"/>
    </w:rPr>
  </w:style>
  <w:style w:type="character" w:customStyle="1" w:styleId="17">
    <w:name w:val="font61"/>
    <w:basedOn w:val="10"/>
    <w:qFormat/>
    <w:uiPriority w:val="0"/>
    <w:rPr>
      <w:rFonts w:hint="eastAsia" w:ascii="宋体" w:hAnsi="宋体" w:eastAsia="宋体" w:cs="宋体"/>
      <w:color w:val="FF0000"/>
      <w:sz w:val="20"/>
      <w:szCs w:val="20"/>
      <w:u w:val="none"/>
    </w:rPr>
  </w:style>
  <w:style w:type="character" w:customStyle="1" w:styleId="18">
    <w:name w:val="font71"/>
    <w:basedOn w:val="10"/>
    <w:qFormat/>
    <w:uiPriority w:val="0"/>
    <w:rPr>
      <w:rFonts w:hint="eastAsia" w:ascii="宋体" w:hAnsi="宋体" w:eastAsia="宋体" w:cs="宋体"/>
      <w:color w:val="000000"/>
      <w:sz w:val="20"/>
      <w:szCs w:val="20"/>
      <w:u w:val="none"/>
    </w:rPr>
  </w:style>
  <w:style w:type="character" w:customStyle="1" w:styleId="19">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111495</Words>
  <Characters>114111</Characters>
  <Lines>1</Lines>
  <Paragraphs>1</Paragraphs>
  <TotalTime>26</TotalTime>
  <ScaleCrop>false</ScaleCrop>
  <LinksUpToDate>false</LinksUpToDate>
  <CharactersWithSpaces>115019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2025-06-04T00:36:42Z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eyJoZGlkIjoiOTc3M2Y5NzIzMDFlZjAyY2Q4Njk5ODkyYjFjNzBiNTQiLCJ1c2VySWQiOiIyMDM2NjQwMzgifQ==</vt:lpwstr>
  </property>
</Properties>
</file>