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85" w:rsidRPr="00E01D85" w:rsidRDefault="00E01D85" w:rsidP="00E01D85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01D85">
        <w:rPr>
          <w:rFonts w:ascii="黑体" w:eastAsia="黑体" w:hAnsi="黑体" w:cs="Arial" w:hint="eastAsia"/>
          <w:color w:val="000000"/>
          <w:kern w:val="0"/>
          <w:sz w:val="24"/>
          <w:szCs w:val="24"/>
        </w:rPr>
        <w:t>附件2</w:t>
      </w:r>
    </w:p>
    <w:p w:rsidR="00E01D85" w:rsidRPr="00E01D85" w:rsidRDefault="00E01D85" w:rsidP="00E01D85">
      <w:pPr>
        <w:widowControl/>
        <w:spacing w:before="100" w:beforeAutospacing="1" w:after="100" w:afterAutospacing="1" w:line="495" w:lineRule="atLeast"/>
        <w:jc w:val="center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01D85">
        <w:rPr>
          <w:rFonts w:ascii="黑体" w:eastAsia="黑体" w:hAnsi="黑体" w:cs="Arial" w:hint="eastAsia"/>
          <w:color w:val="000000"/>
          <w:kern w:val="0"/>
          <w:sz w:val="36"/>
          <w:szCs w:val="36"/>
        </w:rPr>
        <w:t>重庆市特困人员救助供养审核审批表</w:t>
      </w:r>
    </w:p>
    <w:tbl>
      <w:tblPr>
        <w:tblW w:w="0" w:type="auto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1251"/>
        <w:gridCol w:w="839"/>
        <w:gridCol w:w="306"/>
        <w:gridCol w:w="690"/>
        <w:gridCol w:w="713"/>
        <w:gridCol w:w="306"/>
        <w:gridCol w:w="668"/>
        <w:gridCol w:w="306"/>
        <w:gridCol w:w="679"/>
        <w:gridCol w:w="1068"/>
        <w:gridCol w:w="1022"/>
        <w:gridCol w:w="668"/>
      </w:tblGrid>
      <w:tr w:rsidR="00E01D85" w:rsidRPr="00E01D85" w:rsidTr="00E01D85">
        <w:trPr>
          <w:trHeight w:val="600"/>
          <w:jc w:val="center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人员类别</w:t>
            </w: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D85" w:rsidRPr="00E01D85" w:rsidTr="00E01D85">
        <w:trPr>
          <w:trHeight w:val="510"/>
          <w:jc w:val="center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8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D85" w:rsidRPr="00E01D85" w:rsidTr="00E01D85">
        <w:trPr>
          <w:trHeight w:val="570"/>
          <w:jc w:val="center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代理人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与申请人关系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D85" w:rsidRPr="00E01D85" w:rsidTr="00E01D85">
        <w:trPr>
          <w:trHeight w:val="510"/>
          <w:jc w:val="center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银行信息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账号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E01D85" w:rsidRPr="00E01D85" w:rsidTr="00E01D85">
        <w:trPr>
          <w:trHeight w:val="405"/>
          <w:jc w:val="center"/>
        </w:trPr>
        <w:tc>
          <w:tcPr>
            <w:tcW w:w="135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入户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调查情况</w:t>
            </w: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家庭收入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家庭财产</w:t>
            </w:r>
          </w:p>
        </w:tc>
      </w:tr>
      <w:tr w:rsidR="00E01D85" w:rsidRPr="00E01D85" w:rsidTr="00E01D85">
        <w:trPr>
          <w:trHeight w:val="1695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4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家庭总收入：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元，家庭人均收入：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元，家庭经营净（纯）收入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元。其中：工资性收入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元，财产性收入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元，转移性收入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元。</w:t>
            </w:r>
          </w:p>
        </w:tc>
        <w:tc>
          <w:tcPr>
            <w:tcW w:w="415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套，人均建筑面积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住房：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存款（证券、债券）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元。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门面（店铺）：□有□无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机动车辆：□有□无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1pt;height:1.5pt"/>
              </w:pic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{C}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其他：</w:t>
            </w:r>
          </w:p>
        </w:tc>
      </w:tr>
      <w:tr w:rsidR="00E01D85" w:rsidRPr="00E01D85" w:rsidTr="00E01D85">
        <w:trPr>
          <w:trHeight w:val="750"/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1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调查人员（签字）：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月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E01D85" w:rsidRPr="00E01D85" w:rsidTr="00E01D85">
        <w:trPr>
          <w:trHeight w:val="2640"/>
          <w:jc w:val="center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（街道）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81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□符合条件，建议纳入特困人员救助供养。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分散供养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供养形式：□ 集中供养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□建议不予救助供养。理由：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经办人： 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科室负责人：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乡镇（街道）负责人：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ind w:firstLine="51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E01D85" w:rsidRPr="00E01D85" w:rsidTr="00E01D85">
        <w:trPr>
          <w:trHeight w:val="2880"/>
          <w:jc w:val="center"/>
        </w:trPr>
        <w:tc>
          <w:tcPr>
            <w:tcW w:w="13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区（县）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民政局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815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□符合条件，同意纳入特困人员救助供养。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供养时间从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________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____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E01D85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日算起。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□ 分散供养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供养形式：□ 集中供养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□不符合条件，决定不纳入救助供养。理由：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经办人：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科室负责人：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民政局负责人：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E01D85" w:rsidRPr="00E01D85" w:rsidRDefault="00E01D85" w:rsidP="00E01D85">
            <w:pPr>
              <w:widowControl/>
              <w:wordWrap w:val="0"/>
              <w:spacing w:line="315" w:lineRule="atLeast"/>
              <w:ind w:firstLine="50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日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月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E01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</w:p>
        </w:tc>
      </w:tr>
      <w:tr w:rsidR="00E01D85" w:rsidRPr="00E01D85" w:rsidTr="00E01D85">
        <w:trPr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1D85" w:rsidRPr="00E01D85" w:rsidRDefault="00E01D85" w:rsidP="00E01D85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E01D85" w:rsidRPr="00E01D85" w:rsidRDefault="00E01D85" w:rsidP="00E01D85">
      <w:pPr>
        <w:widowControl/>
        <w:spacing w:before="100" w:beforeAutospacing="1" w:after="100" w:afterAutospacing="1" w:line="240" w:lineRule="atLeast"/>
        <w:ind w:firstLine="5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01D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备注：</w:t>
      </w:r>
      <w:r w:rsidRPr="00E01D85">
        <w:rPr>
          <w:rFonts w:ascii="Arial" w:eastAsia="宋体" w:hAnsi="Arial" w:cs="Arial"/>
          <w:color w:val="000000"/>
          <w:kern w:val="0"/>
          <w:sz w:val="18"/>
          <w:szCs w:val="18"/>
        </w:rPr>
        <w:t>1.</w:t>
      </w:r>
      <w:r w:rsidRPr="00E01D85">
        <w:rPr>
          <w:rFonts w:ascii="宋体" w:eastAsia="宋体" w:hAnsi="宋体" w:cs="Arial" w:hint="eastAsia"/>
          <w:color w:val="000000"/>
          <w:kern w:val="0"/>
          <w:sz w:val="27"/>
          <w:szCs w:val="27"/>
        </w:rPr>
        <w:t>人员类别：①老年人；②残疾人；③未成年人。</w:t>
      </w:r>
    </w:p>
    <w:p w:rsidR="00E01D85" w:rsidRPr="00E01D85" w:rsidRDefault="00E01D85" w:rsidP="00E01D85">
      <w:pPr>
        <w:widowControl/>
        <w:spacing w:before="100" w:beforeAutospacing="1" w:after="100" w:afterAutospacing="1" w:line="240" w:lineRule="atLeast"/>
        <w:ind w:firstLine="540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E01D85">
        <w:rPr>
          <w:rFonts w:ascii="Arial" w:eastAsia="宋体" w:hAnsi="Arial" w:cs="Arial"/>
          <w:color w:val="000000"/>
          <w:kern w:val="0"/>
          <w:sz w:val="24"/>
          <w:szCs w:val="24"/>
        </w:rPr>
        <w:t>2.</w:t>
      </w:r>
      <w:r w:rsidRPr="00E01D85">
        <w:rPr>
          <w:rFonts w:ascii="宋体" w:eastAsia="宋体" w:hAnsi="宋体" w:cs="Arial" w:hint="eastAsia"/>
          <w:color w:val="000000"/>
          <w:kern w:val="0"/>
          <w:sz w:val="24"/>
          <w:szCs w:val="24"/>
        </w:rPr>
        <w:t>本表一式三份，报民政局审批。民政局、乡镇（街道）、村（居）委会各存一份。</w:t>
      </w:r>
    </w:p>
    <w:p w:rsidR="00014EFB" w:rsidRPr="00E01D85" w:rsidRDefault="00014EFB"/>
    <w:sectPr w:rsidR="00014EFB" w:rsidRPr="00E01D85" w:rsidSect="00014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0AFB"/>
    <w:rsid w:val="00014EFB"/>
    <w:rsid w:val="00D50AFB"/>
    <w:rsid w:val="00E0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0A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魏霞</dc:creator>
  <cp:lastModifiedBy>魏霞</cp:lastModifiedBy>
  <cp:revision>2</cp:revision>
  <dcterms:created xsi:type="dcterms:W3CDTF">2021-05-07T06:10:00Z</dcterms:created>
  <dcterms:modified xsi:type="dcterms:W3CDTF">2021-05-07T06:10:00Z</dcterms:modified>
</cp:coreProperties>
</file>