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560"/>
        <w:jc w:val="center"/>
        <w:rPr>
          <w:rFonts w:ascii="Times New Roman" w:hAnsi="Times New Roman" w:eastAsia="仿宋_GB2312"/>
          <w:sz w:val="28"/>
          <w:szCs w:val="28"/>
        </w:rPr>
      </w:pPr>
    </w:p>
    <w:p>
      <w:pPr>
        <w:snapToGrid w:val="0"/>
        <w:spacing w:line="360" w:lineRule="auto"/>
        <w:ind w:firstLine="560"/>
        <w:jc w:val="center"/>
        <w:rPr>
          <w:rFonts w:ascii="Times New Roman" w:hAnsi="Times New Roman" w:eastAsia="仿宋_GB2312"/>
          <w:sz w:val="28"/>
          <w:szCs w:val="28"/>
        </w:rPr>
      </w:pPr>
    </w:p>
    <w:p>
      <w:pPr>
        <w:snapToGrid w:val="0"/>
        <w:spacing w:line="360" w:lineRule="auto"/>
        <w:ind w:firstLine="560"/>
        <w:jc w:val="center"/>
        <w:rPr>
          <w:rFonts w:ascii="Times New Roman" w:hAnsi="Times New Roman" w:eastAsia="仿宋_GB2312"/>
          <w:sz w:val="28"/>
          <w:szCs w:val="28"/>
        </w:rPr>
      </w:pPr>
    </w:p>
    <w:p>
      <w:pPr>
        <w:snapToGrid w:val="0"/>
        <w:spacing w:line="360" w:lineRule="auto"/>
        <w:ind w:firstLine="640"/>
        <w:jc w:val="center"/>
        <w:rPr>
          <w:rFonts w:ascii="Times New Roman" w:hAnsi="Times New Roman" w:eastAsia="仿宋_GB2312"/>
          <w:szCs w:val="32"/>
        </w:rPr>
      </w:pPr>
    </w:p>
    <w:p>
      <w:pPr>
        <w:snapToGrid w:val="0"/>
        <w:spacing w:line="360" w:lineRule="auto"/>
        <w:ind w:firstLine="640"/>
        <w:jc w:val="center"/>
        <w:rPr>
          <w:rFonts w:ascii="Times New Roman" w:hAnsi="Times New Roman" w:eastAsia="仿宋_GB2312"/>
          <w:szCs w:val="32"/>
        </w:rPr>
      </w:pPr>
    </w:p>
    <w:p>
      <w:pPr>
        <w:snapToGrid w:val="0"/>
        <w:spacing w:line="360" w:lineRule="auto"/>
        <w:ind w:firstLine="640"/>
        <w:jc w:val="center"/>
        <w:rPr>
          <w:rFonts w:ascii="Times New Roman" w:hAnsi="Times New Roman" w:eastAsia="仿宋_GB2312"/>
          <w:szCs w:val="32"/>
        </w:rPr>
      </w:pPr>
    </w:p>
    <w:p>
      <w:pPr>
        <w:snapToGrid w:val="0"/>
        <w:spacing w:line="360" w:lineRule="auto"/>
        <w:ind w:firstLine="640"/>
        <w:jc w:val="center"/>
        <w:rPr>
          <w:rFonts w:ascii="Times New Roman" w:hAnsi="Times New Roman" w:eastAsia="仿宋_GB2312"/>
          <w:szCs w:val="32"/>
        </w:rPr>
      </w:pPr>
    </w:p>
    <w:p>
      <w:pPr>
        <w:snapToGrid w:val="0"/>
        <w:ind w:firstLine="560"/>
        <w:jc w:val="center"/>
        <w:rPr>
          <w:rFonts w:ascii="Times New Roman" w:hAnsi="Times New Roman" w:eastAsia="仿宋_GB2312"/>
          <w:sz w:val="28"/>
          <w:szCs w:val="28"/>
        </w:rPr>
      </w:pPr>
    </w:p>
    <w:p>
      <w:pPr>
        <w:snapToGrid w:val="0"/>
        <w:spacing w:line="578" w:lineRule="exact"/>
        <w:ind w:firstLine="0" w:firstLineChars="0"/>
        <w:jc w:val="center"/>
        <w:rPr>
          <w:rFonts w:ascii="Times New Roman" w:hAnsi="Times New Roman"/>
          <w:szCs w:val="32"/>
        </w:rPr>
      </w:pPr>
      <w:r>
        <w:rPr>
          <w:rFonts w:ascii="Times New Roman"/>
          <w:szCs w:val="32"/>
        </w:rPr>
        <w:t>渝民</w:t>
      </w:r>
      <w:r>
        <w:rPr>
          <w:rFonts w:hint="eastAsia" w:ascii="Times New Roman"/>
          <w:szCs w:val="32"/>
        </w:rPr>
        <w:t>办</w:t>
      </w:r>
      <w:r>
        <w:rPr>
          <w:rFonts w:ascii="Times New Roman"/>
          <w:szCs w:val="32"/>
        </w:rPr>
        <w:t>〔</w:t>
      </w:r>
      <w:r>
        <w:rPr>
          <w:rFonts w:ascii="Times New Roman" w:hAnsi="Times New Roman"/>
          <w:szCs w:val="32"/>
        </w:rPr>
        <w:t>20</w:t>
      </w:r>
      <w:r>
        <w:rPr>
          <w:rFonts w:hint="eastAsia" w:ascii="Times New Roman" w:hAnsi="Times New Roman"/>
          <w:szCs w:val="32"/>
        </w:rPr>
        <w:t>24</w:t>
      </w:r>
      <w:r>
        <w:rPr>
          <w:rFonts w:ascii="Times New Roman"/>
          <w:szCs w:val="32"/>
        </w:rPr>
        <w:t>〕</w:t>
      </w:r>
      <w:r>
        <w:rPr>
          <w:rFonts w:hint="eastAsia" w:ascii="Times New Roman"/>
          <w:szCs w:val="32"/>
        </w:rPr>
        <w:t>35</w:t>
      </w:r>
      <w:r>
        <w:rPr>
          <w:rFonts w:ascii="Times New Roman"/>
          <w:szCs w:val="32"/>
        </w:rPr>
        <w:t>号</w:t>
      </w:r>
    </w:p>
    <w:p>
      <w:pPr>
        <w:snapToGrid w:val="0"/>
        <w:spacing w:line="578" w:lineRule="exact"/>
        <w:ind w:firstLine="640"/>
        <w:jc w:val="center"/>
        <w:rPr>
          <w:rFonts w:ascii="Times New Roman" w:hAnsi="Times New Roman" w:eastAsia="仿宋_GB2312"/>
          <w:szCs w:val="32"/>
        </w:rPr>
      </w:pPr>
    </w:p>
    <w:p>
      <w:pPr>
        <w:snapToGrid w:val="0"/>
        <w:spacing w:line="578" w:lineRule="exact"/>
        <w:ind w:firstLine="640"/>
        <w:jc w:val="center"/>
        <w:rPr>
          <w:rFonts w:ascii="Times New Roman" w:hAnsi="Times New Roman" w:eastAsia="仿宋_GB2312"/>
          <w:szCs w:val="32"/>
        </w:rPr>
      </w:pPr>
    </w:p>
    <w:p>
      <w:pPr>
        <w:pStyle w:val="8"/>
        <w:spacing w:before="0" w:after="0" w:line="579" w:lineRule="exact"/>
        <w:ind w:firstLine="0" w:firstLineChars="0"/>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重庆市民政局办公室</w:t>
      </w:r>
    </w:p>
    <w:p>
      <w:pPr>
        <w:pStyle w:val="8"/>
        <w:spacing w:before="0" w:after="0" w:line="579" w:lineRule="exact"/>
        <w:ind w:firstLine="0" w:firstLineChars="0"/>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关于开展2024年流浪乞讨救助短视频</w:t>
      </w:r>
    </w:p>
    <w:p>
      <w:pPr>
        <w:pStyle w:val="8"/>
        <w:spacing w:before="0" w:after="0" w:line="579" w:lineRule="exact"/>
        <w:ind w:firstLine="0" w:firstLineChars="0"/>
        <w:rPr>
          <w:rFonts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征集活动的通知</w:t>
      </w:r>
    </w:p>
    <w:p>
      <w:pPr>
        <w:ind w:firstLine="640"/>
      </w:pPr>
    </w:p>
    <w:p>
      <w:pPr>
        <w:widowControl/>
        <w:spacing w:line="579" w:lineRule="exact"/>
        <w:ind w:firstLine="0" w:firstLineChars="0"/>
        <w:jc w:val="left"/>
        <w:rPr>
          <w:rFonts w:ascii="Times New Roman" w:hAnsi="Times New Roman"/>
          <w:color w:val="000000"/>
          <w:szCs w:val="44"/>
        </w:rPr>
      </w:pPr>
      <w:r>
        <w:rPr>
          <w:rFonts w:ascii="Times New Roman" w:hAnsi="Times New Roman"/>
          <w:color w:val="000000"/>
          <w:szCs w:val="44"/>
        </w:rPr>
        <w:t>各区县（自治县）民政局，两江新区社会保障局、西部科学城重庆高新区公共服务局、万盛经开区民政局，</w:t>
      </w:r>
      <w:r>
        <w:rPr>
          <w:rFonts w:hint="eastAsia" w:ascii="Times New Roman" w:hAnsi="Times New Roman"/>
          <w:color w:val="000000"/>
          <w:szCs w:val="44"/>
        </w:rPr>
        <w:t>市救助站：</w:t>
      </w:r>
    </w:p>
    <w:p>
      <w:pPr>
        <w:snapToGrid w:val="0"/>
        <w:spacing w:line="579" w:lineRule="exact"/>
        <w:ind w:firstLine="640"/>
        <w:rPr>
          <w:rFonts w:ascii="方正仿宋_GBK" w:hAnsi="方正仿宋_GBK" w:cs="方正仿宋_GBK"/>
          <w:szCs w:val="32"/>
        </w:rPr>
      </w:pPr>
      <w:r>
        <w:rPr>
          <w:rFonts w:ascii="方正仿宋_GBK" w:hAnsi="方正仿宋_GBK" w:cs="方正仿宋_GBK"/>
          <w:szCs w:val="32"/>
        </w:rPr>
        <w:t>为进一步提高公众对救助工作的知晓率和参与度</w:t>
      </w:r>
      <w:r>
        <w:rPr>
          <w:rFonts w:hint="eastAsia" w:ascii="方正仿宋_GBK" w:hAnsi="方正仿宋_GBK" w:cs="方正仿宋_GBK"/>
          <w:szCs w:val="32"/>
        </w:rPr>
        <w:t>，充分宣传和展示救助战线关爱流浪乞讨人员的救助、服务、寻亲等工作情况，</w:t>
      </w:r>
      <w:r>
        <w:rPr>
          <w:rFonts w:ascii="方正仿宋_GBK" w:hAnsi="方正仿宋_GBK" w:cs="方正仿宋_GBK"/>
          <w:szCs w:val="32"/>
        </w:rPr>
        <w:t>创造全社会广泛参与的流浪乞讨人员救助工作新格局</w:t>
      </w:r>
      <w:r>
        <w:rPr>
          <w:rFonts w:hint="eastAsia" w:ascii="方正仿宋_GBK" w:hAnsi="方正仿宋_GBK" w:cs="方正仿宋_GBK"/>
          <w:szCs w:val="32"/>
        </w:rPr>
        <w:t>，经局领导同意，决定在</w:t>
      </w:r>
      <w:r>
        <w:rPr>
          <w:rFonts w:ascii="方正仿宋_GBK" w:hAnsi="方正仿宋_GBK" w:cs="方正仿宋_GBK"/>
          <w:szCs w:val="32"/>
        </w:rPr>
        <w:t>第</w:t>
      </w:r>
      <w:r>
        <w:rPr>
          <w:rFonts w:ascii="Times New Roman" w:hAnsi="Times New Roman"/>
          <w:szCs w:val="32"/>
        </w:rPr>
        <w:t>12</w:t>
      </w:r>
      <w:r>
        <w:rPr>
          <w:rFonts w:ascii="方正仿宋_GBK" w:hAnsi="方正仿宋_GBK" w:cs="方正仿宋_GBK"/>
          <w:szCs w:val="32"/>
        </w:rPr>
        <w:t>个全国救助管理机构</w:t>
      </w:r>
      <w:r>
        <w:rPr>
          <w:rFonts w:hint="eastAsia" w:ascii="方正仿宋_GBK" w:hAnsi="方正仿宋_GBK" w:cs="方正仿宋_GBK"/>
          <w:szCs w:val="32"/>
        </w:rPr>
        <w:t>“</w:t>
      </w:r>
      <w:r>
        <w:rPr>
          <w:rFonts w:ascii="方正仿宋_GBK" w:hAnsi="方正仿宋_GBK" w:cs="方正仿宋_GBK"/>
          <w:szCs w:val="32"/>
        </w:rPr>
        <w:t>开放日</w:t>
      </w:r>
      <w:r>
        <w:rPr>
          <w:rFonts w:hint="eastAsia" w:ascii="方正仿宋_GBK" w:hAnsi="方正仿宋_GBK" w:cs="方正仿宋_GBK"/>
          <w:szCs w:val="32"/>
        </w:rPr>
        <w:t>”来临之际，以“温暖救助 你我同行”为主题举办</w:t>
      </w:r>
      <w:r>
        <w:rPr>
          <w:rFonts w:ascii="Times New Roman" w:hAnsi="Times New Roman"/>
          <w:szCs w:val="32"/>
        </w:rPr>
        <w:t>2024</w:t>
      </w:r>
      <w:r>
        <w:rPr>
          <w:rFonts w:hint="eastAsia" w:ascii="方正仿宋_GBK" w:hAnsi="方正仿宋_GBK" w:cs="方正仿宋_GBK"/>
          <w:szCs w:val="32"/>
        </w:rPr>
        <w:t>年流浪乞讨救助短视频征集活动。现将相关要求通知如下：</w:t>
      </w:r>
    </w:p>
    <w:p>
      <w:pPr>
        <w:numPr>
          <w:ilvl w:val="0"/>
          <w:numId w:val="1"/>
        </w:numPr>
        <w:spacing w:line="579" w:lineRule="exact"/>
        <w:ind w:firstLine="640"/>
        <w:rPr>
          <w:rFonts w:ascii="方正黑体_GBK" w:hAnsi="方正黑体_GBK" w:eastAsia="方正黑体_GBK" w:cs="方正黑体_GBK"/>
        </w:rPr>
      </w:pPr>
      <w:r>
        <w:rPr>
          <w:rFonts w:hint="eastAsia" w:ascii="方正黑体_GBK" w:hAnsi="方正黑体_GBK" w:eastAsia="方正黑体_GBK" w:cs="方正黑体_GBK"/>
        </w:rPr>
        <w:t>活动时间</w:t>
      </w:r>
    </w:p>
    <w:p>
      <w:pPr>
        <w:snapToGrid w:val="0"/>
        <w:spacing w:line="579" w:lineRule="exact"/>
        <w:ind w:firstLine="640"/>
        <w:rPr>
          <w:rFonts w:ascii="Times New Roman" w:hAnsi="Times New Roman"/>
          <w:szCs w:val="32"/>
        </w:rPr>
      </w:pPr>
      <w:r>
        <w:rPr>
          <w:rFonts w:ascii="Times New Roman" w:hAnsi="Times New Roman"/>
          <w:szCs w:val="32"/>
        </w:rPr>
        <w:t>2024年4月至6月。</w:t>
      </w:r>
    </w:p>
    <w:p>
      <w:pPr>
        <w:numPr>
          <w:ilvl w:val="0"/>
          <w:numId w:val="1"/>
        </w:numPr>
        <w:spacing w:line="579" w:lineRule="exact"/>
        <w:ind w:firstLine="640"/>
        <w:rPr>
          <w:rFonts w:ascii="方正黑体_GBK" w:hAnsi="方正黑体_GBK" w:eastAsia="方正黑体_GBK" w:cs="方正黑体_GBK"/>
        </w:rPr>
      </w:pPr>
      <w:r>
        <w:rPr>
          <w:rFonts w:hint="eastAsia" w:ascii="方正黑体_GBK" w:hAnsi="方正黑体_GBK" w:eastAsia="方正黑体_GBK" w:cs="方正黑体_GBK"/>
        </w:rPr>
        <w:t>参选对象</w:t>
      </w:r>
    </w:p>
    <w:p>
      <w:pPr>
        <w:snapToGrid w:val="0"/>
        <w:spacing w:line="579" w:lineRule="exact"/>
        <w:ind w:firstLine="640"/>
        <w:rPr>
          <w:rFonts w:ascii="方正仿宋_GBK" w:hAnsi="方正仿宋_GBK" w:cs="方正仿宋_GBK"/>
        </w:rPr>
      </w:pPr>
      <w:r>
        <w:rPr>
          <w:rFonts w:hint="eastAsia" w:ascii="方正仿宋_GBK" w:hAnsi="方正仿宋_GBK" w:cs="方正仿宋_GBK"/>
        </w:rPr>
        <w:t>各区县（自治县）民政部门；其他社会各界热心救助公益事业的组织和个人。</w:t>
      </w:r>
    </w:p>
    <w:p>
      <w:pPr>
        <w:snapToGrid w:val="0"/>
        <w:spacing w:line="579" w:lineRule="exact"/>
        <w:ind w:firstLine="640"/>
        <w:rPr>
          <w:rFonts w:ascii="方正黑体_GBK" w:hAnsi="方正黑体_GBK" w:eastAsia="方正黑体_GBK" w:cs="方正黑体_GBK"/>
        </w:rPr>
      </w:pPr>
      <w:r>
        <w:rPr>
          <w:rFonts w:hint="eastAsia" w:ascii="方正黑体_GBK" w:hAnsi="方正黑体_GBK" w:eastAsia="方正黑体_GBK" w:cs="方正黑体_GBK"/>
        </w:rPr>
        <w:t>三、作品要求</w:t>
      </w:r>
    </w:p>
    <w:p>
      <w:pPr>
        <w:snapToGrid w:val="0"/>
        <w:spacing w:line="579" w:lineRule="exact"/>
        <w:ind w:firstLine="640"/>
        <w:rPr>
          <w:rFonts w:ascii="方正仿宋_GBK" w:hAnsi="方正仿宋_GBK" w:cs="方正仿宋_GBK"/>
          <w:szCs w:val="32"/>
        </w:rPr>
      </w:pPr>
      <w:r>
        <w:rPr>
          <w:rFonts w:hint="eastAsia" w:ascii="方正仿宋_GBK" w:hAnsi="方正仿宋_GBK" w:cs="方正仿宋_GBK"/>
          <w:szCs w:val="32"/>
        </w:rPr>
        <w:t>本次短视频征集活动旨在通过镜头记录救助工作的温暖瞬间，传递正能量，让更多人了解和支持救助事业。同时，通过广泛参与和评选展示，激发社会各界对救助工作的创新思考和积极参与，共同推动流浪乞讨救助工作的发展进步。</w:t>
      </w:r>
    </w:p>
    <w:p>
      <w:pPr>
        <w:snapToGrid w:val="0"/>
        <w:spacing w:line="579" w:lineRule="exact"/>
        <w:ind w:firstLine="640"/>
        <w:rPr>
          <w:rFonts w:ascii="方正仿宋_GBK" w:hAnsi="方正仿宋_GBK" w:cs="方正仿宋_GBK"/>
          <w:szCs w:val="32"/>
        </w:rPr>
      </w:pPr>
      <w:r>
        <w:rPr>
          <w:rFonts w:hint="eastAsia" w:ascii="方正仿宋_GBK" w:hAnsi="方正仿宋_GBK" w:cs="方正仿宋_GBK"/>
          <w:szCs w:val="32"/>
        </w:rPr>
        <w:t xml:space="preserve">视频内容要紧扣“温暖救助 你我同行”主题，展现救助日常工作中的真实场景和感人故事，包括但不限于救助过程、服务细节、寻亲成功案例、创新救助项目、救助先锋风采等，充分展示重庆救助事业发展成果，反映救助工作者的专业救助、无私奉献、温情服务和社会各界的积极参与；要主题鲜明、创新创意，紧扣救助事业主旋律，弘扬社会正能量，兼具短视频传播风格，突出生动性、原创性、公益性。 </w:t>
      </w:r>
    </w:p>
    <w:p>
      <w:pPr>
        <w:snapToGrid w:val="0"/>
        <w:spacing w:line="579" w:lineRule="exact"/>
        <w:ind w:firstLine="640"/>
        <w:rPr>
          <w:rFonts w:ascii="Times New Roman" w:hAnsi="Times New Roman"/>
          <w:szCs w:val="32"/>
        </w:rPr>
      </w:pPr>
      <w:r>
        <w:rPr>
          <w:rFonts w:hint="eastAsia" w:ascii="方正楷体_GBK" w:hAnsi="方正楷体_GBK" w:eastAsia="方正楷体_GBK" w:cs="方正楷体_GBK"/>
          <w:szCs w:val="32"/>
        </w:rPr>
        <w:t>（一）生动</w:t>
      </w:r>
      <w:r>
        <w:rPr>
          <w:rFonts w:ascii="方正楷体_GBK" w:hAnsi="方正楷体_GBK" w:eastAsia="方正楷体_GBK" w:cs="方正楷体_GBK"/>
          <w:szCs w:val="32"/>
        </w:rPr>
        <w:t>性。</w:t>
      </w:r>
      <w:r>
        <w:rPr>
          <w:rFonts w:hint="eastAsia" w:ascii="方正仿宋_GBK" w:hAnsi="方正仿宋_GBK" w:cs="方正仿宋_GBK"/>
          <w:szCs w:val="32"/>
        </w:rPr>
        <w:t>视频要紧扣活动主题，形式和风格不限，可采取微电影、创</w:t>
      </w:r>
      <w:r>
        <w:rPr>
          <w:rFonts w:hint="eastAsia" w:ascii="Times New Roman" w:hAnsi="Times New Roman"/>
          <w:szCs w:val="32"/>
        </w:rPr>
        <w:t>意vlog、人物微纪录片、人物访谈、街头采访、说唱mv、情景剧表演、才艺展示、动画、创意剪辑等形式进行创作，更加贴近当前受众群体接受讯息方式。</w:t>
      </w:r>
    </w:p>
    <w:p>
      <w:pPr>
        <w:snapToGrid w:val="0"/>
        <w:spacing w:line="579" w:lineRule="exact"/>
        <w:ind w:firstLine="640"/>
        <w:rPr>
          <w:rFonts w:ascii="Times New Roman" w:hAnsi="Times New Roman"/>
          <w:bCs/>
          <w:szCs w:val="32"/>
        </w:rPr>
      </w:pPr>
      <w:r>
        <w:rPr>
          <w:rFonts w:ascii="方正楷体_GBK" w:hAnsi="方正楷体_GBK" w:eastAsia="方正楷体_GBK" w:cs="方正楷体_GBK"/>
          <w:szCs w:val="32"/>
        </w:rPr>
        <w:t>（</w:t>
      </w:r>
      <w:r>
        <w:rPr>
          <w:rFonts w:hint="eastAsia" w:ascii="方正楷体_GBK" w:hAnsi="方正楷体_GBK" w:eastAsia="方正楷体_GBK" w:cs="方正楷体_GBK"/>
          <w:szCs w:val="32"/>
        </w:rPr>
        <w:t>二</w:t>
      </w:r>
      <w:r>
        <w:rPr>
          <w:rFonts w:ascii="方正楷体_GBK" w:hAnsi="方正楷体_GBK" w:eastAsia="方正楷体_GBK" w:cs="方正楷体_GBK"/>
          <w:szCs w:val="32"/>
        </w:rPr>
        <w:t>）原创性。</w:t>
      </w:r>
      <w:r>
        <w:rPr>
          <w:rFonts w:hint="eastAsia" w:ascii="Times New Roman" w:hAnsi="Times New Roman"/>
          <w:szCs w:val="32"/>
        </w:rPr>
        <w:t>投稿</w:t>
      </w:r>
      <w:r>
        <w:rPr>
          <w:rFonts w:ascii="Times New Roman" w:hAnsi="Times New Roman"/>
          <w:szCs w:val="32"/>
        </w:rPr>
        <w:t>作品为</w:t>
      </w:r>
      <w:r>
        <w:rPr>
          <w:rFonts w:hint="eastAsia" w:ascii="Times New Roman" w:hAnsi="Times New Roman"/>
          <w:szCs w:val="32"/>
        </w:rPr>
        <w:t>投稿方</w:t>
      </w:r>
      <w:r>
        <w:rPr>
          <w:rFonts w:ascii="Times New Roman" w:hAnsi="Times New Roman"/>
          <w:szCs w:val="32"/>
        </w:rPr>
        <w:t>原创，没有任何侵犯第三方权益的内容，不能违反法律法规；作品中所涉及的名誉权、肖像权、制作权等法律责任，均由</w:t>
      </w:r>
      <w:r>
        <w:rPr>
          <w:rFonts w:hint="eastAsia" w:ascii="Times New Roman" w:hAnsi="Times New Roman"/>
          <w:szCs w:val="32"/>
        </w:rPr>
        <w:t>投稿方</w:t>
      </w:r>
      <w:r>
        <w:rPr>
          <w:rFonts w:ascii="Times New Roman" w:hAnsi="Times New Roman"/>
          <w:szCs w:val="32"/>
        </w:rPr>
        <w:t>负责。</w:t>
      </w:r>
    </w:p>
    <w:p>
      <w:pPr>
        <w:spacing w:line="579" w:lineRule="exact"/>
        <w:ind w:firstLine="640"/>
        <w:rPr>
          <w:rFonts w:ascii="方正仿宋_GBK" w:hAnsi="方正仿宋_GBK" w:cs="方正仿宋_GBK"/>
        </w:rPr>
      </w:pPr>
      <w:r>
        <w:rPr>
          <w:rFonts w:ascii="方正楷体_GBK" w:hAnsi="方正楷体_GBK" w:eastAsia="方正楷体_GBK" w:cs="方正楷体_GBK"/>
          <w:szCs w:val="32"/>
        </w:rPr>
        <w:t>（</w:t>
      </w:r>
      <w:r>
        <w:rPr>
          <w:rFonts w:hint="eastAsia" w:ascii="方正楷体_GBK" w:hAnsi="方正楷体_GBK" w:eastAsia="方正楷体_GBK" w:cs="方正楷体_GBK"/>
          <w:szCs w:val="32"/>
        </w:rPr>
        <w:t>三</w:t>
      </w:r>
      <w:r>
        <w:rPr>
          <w:rFonts w:ascii="方正楷体_GBK" w:hAnsi="方正楷体_GBK" w:eastAsia="方正楷体_GBK" w:cs="方正楷体_GBK"/>
          <w:szCs w:val="32"/>
        </w:rPr>
        <w:t>）公益性。</w:t>
      </w:r>
      <w:r>
        <w:rPr>
          <w:rFonts w:ascii="Times New Roman" w:hAnsi="Times New Roman"/>
          <w:szCs w:val="32"/>
        </w:rPr>
        <w:t>作品版权归</w:t>
      </w:r>
      <w:r>
        <w:rPr>
          <w:rFonts w:hint="eastAsia" w:ascii="Times New Roman" w:hAnsi="Times New Roman"/>
          <w:szCs w:val="32"/>
        </w:rPr>
        <w:t>投稿方</w:t>
      </w:r>
      <w:r>
        <w:rPr>
          <w:rFonts w:ascii="Times New Roman" w:hAnsi="Times New Roman"/>
          <w:szCs w:val="32"/>
        </w:rPr>
        <w:t>所有，将无偿提供给</w:t>
      </w:r>
      <w:r>
        <w:rPr>
          <w:rFonts w:hint="eastAsia" w:ascii="Times New Roman" w:hAnsi="Times New Roman"/>
          <w:szCs w:val="32"/>
        </w:rPr>
        <w:t>重庆市救助站</w:t>
      </w:r>
      <w:r>
        <w:rPr>
          <w:rFonts w:ascii="Times New Roman" w:hAnsi="Times New Roman"/>
          <w:szCs w:val="32"/>
        </w:rPr>
        <w:t>用于宣传教育工作，参加</w:t>
      </w:r>
      <w:r>
        <w:rPr>
          <w:rFonts w:hint="eastAsia" w:ascii="Times New Roman" w:hAnsi="Times New Roman"/>
          <w:szCs w:val="32"/>
        </w:rPr>
        <w:t>本次征集</w:t>
      </w:r>
      <w:r>
        <w:rPr>
          <w:rFonts w:ascii="Times New Roman" w:hAnsi="Times New Roman"/>
          <w:szCs w:val="32"/>
        </w:rPr>
        <w:t>活动即表示同意此要求。提交作品参与本次征集活动即视为授权主办方拥有作品的非商业宣传推广使用权。</w:t>
      </w:r>
    </w:p>
    <w:p>
      <w:pPr>
        <w:spacing w:line="579" w:lineRule="exact"/>
        <w:ind w:firstLine="640"/>
        <w:rPr>
          <w:rFonts w:ascii="Times New Roman" w:hAnsi="Times New Roman"/>
          <w:szCs w:val="32"/>
        </w:rPr>
      </w:pPr>
      <w:r>
        <w:rPr>
          <w:rFonts w:ascii="方正楷体_GBK" w:hAnsi="方正楷体_GBK" w:eastAsia="方正楷体_GBK" w:cs="方正楷体_GBK"/>
          <w:szCs w:val="32"/>
        </w:rPr>
        <w:t>（</w:t>
      </w:r>
      <w:r>
        <w:rPr>
          <w:rFonts w:hint="eastAsia" w:ascii="方正楷体_GBK" w:hAnsi="方正楷体_GBK" w:eastAsia="方正楷体_GBK" w:cs="方正楷体_GBK"/>
          <w:szCs w:val="32"/>
        </w:rPr>
        <w:t>五</w:t>
      </w:r>
      <w:r>
        <w:rPr>
          <w:rFonts w:ascii="方正楷体_GBK" w:hAnsi="方正楷体_GBK" w:eastAsia="方正楷体_GBK" w:cs="方正楷体_GBK"/>
          <w:szCs w:val="32"/>
        </w:rPr>
        <w:t>）作品规格。</w:t>
      </w:r>
    </w:p>
    <w:p>
      <w:pPr>
        <w:pStyle w:val="13"/>
        <w:spacing w:line="579" w:lineRule="exact"/>
        <w:ind w:firstLine="640" w:firstLineChars="200"/>
        <w:rPr>
          <w:rFonts w:ascii="Times New Roman" w:eastAsia="方正仿宋_GBK"/>
          <w:color w:val="auto"/>
          <w:kern w:val="2"/>
          <w:sz w:val="32"/>
          <w:szCs w:val="32"/>
        </w:rPr>
      </w:pPr>
      <w:r>
        <w:rPr>
          <w:rFonts w:hint="eastAsia" w:ascii="Times New Roman" w:eastAsia="方正仿宋_GBK"/>
          <w:color w:val="auto"/>
          <w:kern w:val="2"/>
          <w:sz w:val="32"/>
          <w:szCs w:val="32"/>
        </w:rPr>
        <w:t>1.作品时长：3分钟以内；</w:t>
      </w:r>
    </w:p>
    <w:p>
      <w:pPr>
        <w:pStyle w:val="13"/>
        <w:spacing w:line="579" w:lineRule="exact"/>
        <w:ind w:firstLine="640" w:firstLineChars="200"/>
        <w:rPr>
          <w:rFonts w:ascii="Times New Roman" w:eastAsia="方正仿宋_GBK"/>
          <w:color w:val="auto"/>
          <w:kern w:val="2"/>
          <w:sz w:val="32"/>
          <w:szCs w:val="32"/>
        </w:rPr>
      </w:pPr>
      <w:r>
        <w:rPr>
          <w:rFonts w:hint="eastAsia" w:ascii="Times New Roman" w:eastAsia="方正仿宋_GBK"/>
          <w:color w:val="auto"/>
          <w:kern w:val="2"/>
          <w:sz w:val="32"/>
          <w:szCs w:val="32"/>
        </w:rPr>
        <w:t>2.作品大小及格式：单个作品控制在1G以内，格式为MP4；</w:t>
      </w:r>
    </w:p>
    <w:p>
      <w:pPr>
        <w:pStyle w:val="13"/>
        <w:spacing w:line="579" w:lineRule="exact"/>
        <w:ind w:firstLine="640" w:firstLineChars="200"/>
        <w:rPr>
          <w:rFonts w:ascii="Times New Roman" w:eastAsia="方正仿宋_GBK"/>
          <w:color w:val="auto"/>
          <w:kern w:val="2"/>
          <w:sz w:val="32"/>
          <w:szCs w:val="32"/>
        </w:rPr>
      </w:pPr>
      <w:r>
        <w:rPr>
          <w:rFonts w:hint="eastAsia" w:ascii="Times New Roman" w:eastAsia="方正仿宋_GBK"/>
          <w:color w:val="auto"/>
          <w:kern w:val="2"/>
          <w:sz w:val="32"/>
          <w:szCs w:val="32"/>
        </w:rPr>
        <w:t>3.参数：分辨率不低于1080p。</w:t>
      </w:r>
    </w:p>
    <w:p>
      <w:pPr>
        <w:pStyle w:val="13"/>
        <w:spacing w:line="579" w:lineRule="exact"/>
        <w:ind w:firstLine="640" w:firstLineChars="200"/>
        <w:rPr>
          <w:rFonts w:ascii="Times New Roman" w:eastAsia="方正仿宋_GBK"/>
          <w:color w:val="auto"/>
          <w:kern w:val="2"/>
          <w:sz w:val="32"/>
          <w:szCs w:val="32"/>
        </w:rPr>
      </w:pPr>
      <w:r>
        <w:rPr>
          <w:rFonts w:hint="eastAsia" w:ascii="Times New Roman" w:eastAsia="方正仿宋_GBK"/>
          <w:color w:val="auto"/>
          <w:kern w:val="2"/>
          <w:sz w:val="32"/>
          <w:szCs w:val="32"/>
        </w:rPr>
        <w:t>4.设备：手机/相机/摄像机/无人机均可；</w:t>
      </w:r>
    </w:p>
    <w:p>
      <w:pPr>
        <w:pStyle w:val="13"/>
        <w:spacing w:line="579" w:lineRule="exact"/>
        <w:ind w:firstLine="640" w:firstLineChars="200"/>
        <w:rPr>
          <w:rFonts w:ascii="Times New Roman" w:eastAsia="方正仿宋_GBK"/>
          <w:color w:val="auto"/>
          <w:kern w:val="2"/>
          <w:sz w:val="32"/>
          <w:szCs w:val="32"/>
        </w:rPr>
      </w:pPr>
      <w:r>
        <w:rPr>
          <w:rFonts w:hint="eastAsia" w:ascii="Times New Roman" w:eastAsia="方正仿宋_GBK"/>
          <w:color w:val="auto"/>
          <w:kern w:val="2"/>
          <w:sz w:val="32"/>
          <w:szCs w:val="32"/>
        </w:rPr>
        <w:t>5.其他：画面横屏、竖屏皆可，画质清晰、色彩自然、独具创意、无噪音。</w:t>
      </w:r>
    </w:p>
    <w:p>
      <w:pPr>
        <w:spacing w:line="579" w:lineRule="exact"/>
        <w:ind w:firstLine="640"/>
        <w:rPr>
          <w:rFonts w:ascii="方正黑体_GBK" w:hAnsi="方正黑体_GBK" w:eastAsia="方正黑体_GBK" w:cs="方正黑体_GBK"/>
        </w:rPr>
      </w:pPr>
      <w:r>
        <w:rPr>
          <w:rFonts w:hint="eastAsia" w:ascii="方正黑体_GBK" w:hAnsi="方正黑体_GBK" w:eastAsia="方正黑体_GBK" w:cs="方正黑体_GBK"/>
        </w:rPr>
        <w:t>四、活动安排</w:t>
      </w:r>
    </w:p>
    <w:p>
      <w:pPr>
        <w:snapToGrid w:val="0"/>
        <w:spacing w:line="579" w:lineRule="exact"/>
        <w:ind w:firstLine="640"/>
        <w:rPr>
          <w:rFonts w:ascii="方正楷体_GBK" w:hAnsi="方正楷体_GBK" w:eastAsia="方正楷体_GBK" w:cs="方正楷体_GBK"/>
          <w:szCs w:val="32"/>
        </w:rPr>
      </w:pPr>
      <w:r>
        <w:rPr>
          <w:rFonts w:ascii="方正楷体_GBK" w:hAnsi="方正楷体_GBK" w:eastAsia="方正楷体_GBK" w:cs="方正楷体_GBK"/>
          <w:szCs w:val="32"/>
        </w:rPr>
        <w:t>（一）征集阶段（</w:t>
      </w:r>
      <w:r>
        <w:rPr>
          <w:rFonts w:ascii="Times New Roman" w:hAnsi="Times New Roman" w:eastAsia="方正楷体_GBK"/>
          <w:szCs w:val="32"/>
        </w:rPr>
        <w:t>4月至5</w:t>
      </w:r>
      <w:r>
        <w:rPr>
          <w:rFonts w:ascii="方正楷体_GBK" w:hAnsi="方正楷体_GBK" w:eastAsia="方正楷体_GBK" w:cs="方正楷体_GBK"/>
          <w:szCs w:val="32"/>
        </w:rPr>
        <w:t>月）</w:t>
      </w:r>
    </w:p>
    <w:p>
      <w:pPr>
        <w:spacing w:line="579" w:lineRule="exact"/>
        <w:ind w:firstLine="640"/>
        <w:rPr>
          <w:rFonts w:ascii="Times New Roman" w:hAnsi="Times New Roman"/>
          <w:szCs w:val="32"/>
        </w:rPr>
      </w:pPr>
      <w:r>
        <w:rPr>
          <w:rFonts w:hint="eastAsia" w:ascii="Times New Roman" w:hAnsi="Times New Roman"/>
          <w:szCs w:val="32"/>
        </w:rPr>
        <w:t>在重庆市民政局微信公众号“重庆民政”、华龙网PC端、“华龙网”APP客户端发布通告。</w:t>
      </w:r>
    </w:p>
    <w:p>
      <w:pPr>
        <w:spacing w:line="579" w:lineRule="exact"/>
        <w:ind w:firstLine="640"/>
        <w:rPr>
          <w:rFonts w:ascii="方正楷体_GBK" w:hAnsi="方正楷体_GBK" w:eastAsia="方正楷体_GBK" w:cs="方正楷体_GBK"/>
          <w:szCs w:val="32"/>
        </w:rPr>
      </w:pPr>
      <w:r>
        <w:rPr>
          <w:rFonts w:hint="eastAsia" w:ascii="方正楷体_GBK" w:hAnsi="方正楷体_GBK" w:eastAsia="方正楷体_GBK" w:cs="方正楷体_GBK"/>
          <w:szCs w:val="32"/>
        </w:rPr>
        <w:t>（二）评选及公示阶段（</w:t>
      </w:r>
      <w:r>
        <w:rPr>
          <w:rFonts w:ascii="Times New Roman" w:hAnsi="Times New Roman" w:eastAsia="方正楷体_GBK"/>
          <w:szCs w:val="32"/>
        </w:rPr>
        <w:t>5月中旬至6</w:t>
      </w:r>
      <w:r>
        <w:rPr>
          <w:rFonts w:hint="eastAsia" w:ascii="方正楷体_GBK" w:hAnsi="方正楷体_GBK" w:eastAsia="方正楷体_GBK" w:cs="方正楷体_GBK"/>
          <w:szCs w:val="32"/>
        </w:rPr>
        <w:t>月初）</w:t>
      </w:r>
    </w:p>
    <w:p>
      <w:pPr>
        <w:spacing w:line="579" w:lineRule="exact"/>
        <w:ind w:firstLine="640"/>
        <w:rPr>
          <w:rFonts w:ascii="Times New Roman" w:hAnsi="Times New Roman"/>
          <w:szCs w:val="32"/>
        </w:rPr>
      </w:pPr>
      <w:r>
        <w:rPr>
          <w:rFonts w:hint="eastAsia" w:ascii="Times New Roman" w:hAnsi="Times New Roman"/>
          <w:szCs w:val="32"/>
        </w:rPr>
        <w:t>市救助站联合华龙网组建专家评审组，按照公平、公正、公开的原则，对征集到的作品进行评选，并适时对外公布评选结果。</w:t>
      </w:r>
    </w:p>
    <w:p>
      <w:pPr>
        <w:snapToGrid w:val="0"/>
        <w:spacing w:line="579" w:lineRule="exact"/>
        <w:ind w:firstLine="640"/>
        <w:rPr>
          <w:rFonts w:ascii="方正黑体_GBK" w:hAnsi="方正黑体_GBK" w:eastAsia="方正黑体_GBK" w:cs="方正黑体_GBK"/>
          <w:szCs w:val="32"/>
        </w:rPr>
      </w:pPr>
      <w:r>
        <w:rPr>
          <w:rFonts w:ascii="方正楷体_GBK" w:hAnsi="方正楷体_GBK" w:eastAsia="方正楷体_GBK" w:cs="方正楷体_GBK"/>
          <w:szCs w:val="32"/>
        </w:rPr>
        <w:t>（</w:t>
      </w:r>
      <w:r>
        <w:rPr>
          <w:rFonts w:hint="eastAsia" w:ascii="方正楷体_GBK" w:hAnsi="方正楷体_GBK" w:eastAsia="方正楷体_GBK" w:cs="方正楷体_GBK"/>
          <w:szCs w:val="32"/>
        </w:rPr>
        <w:t>三</w:t>
      </w:r>
      <w:r>
        <w:rPr>
          <w:rFonts w:ascii="方正楷体_GBK" w:hAnsi="方正楷体_GBK" w:eastAsia="方正楷体_GBK" w:cs="方正楷体_GBK"/>
          <w:szCs w:val="32"/>
        </w:rPr>
        <w:t>）展示阶段（</w:t>
      </w:r>
      <w:r>
        <w:rPr>
          <w:rFonts w:ascii="Times New Roman" w:hAnsi="Times New Roman" w:eastAsia="方正楷体_GBK"/>
          <w:szCs w:val="32"/>
        </w:rPr>
        <w:t>6月10日至6月16</w:t>
      </w:r>
      <w:r>
        <w:rPr>
          <w:rFonts w:hint="eastAsia" w:ascii="方正楷体_GBK" w:hAnsi="方正楷体_GBK" w:eastAsia="方正楷体_GBK" w:cs="方正楷体_GBK"/>
          <w:szCs w:val="32"/>
        </w:rPr>
        <w:t>日</w:t>
      </w:r>
      <w:r>
        <w:rPr>
          <w:rFonts w:ascii="方正楷体_GBK" w:hAnsi="方正楷体_GBK" w:eastAsia="方正楷体_GBK" w:cs="方正楷体_GBK"/>
          <w:szCs w:val="32"/>
        </w:rPr>
        <w:t>）</w:t>
      </w:r>
    </w:p>
    <w:p>
      <w:pPr>
        <w:spacing w:line="579" w:lineRule="exact"/>
        <w:ind w:firstLine="640"/>
        <w:rPr>
          <w:rFonts w:ascii="方正仿宋_GBK" w:hAnsi="方正仿宋_GBK" w:cs="方正仿宋_GBK"/>
        </w:rPr>
      </w:pPr>
      <w:r>
        <w:rPr>
          <w:rFonts w:hint="eastAsia" w:ascii="Times New Roman" w:hAnsi="Times New Roman"/>
          <w:szCs w:val="32"/>
        </w:rPr>
        <w:t>优秀</w:t>
      </w:r>
      <w:r>
        <w:rPr>
          <w:rFonts w:ascii="Times New Roman" w:hAnsi="Times New Roman"/>
          <w:szCs w:val="32"/>
        </w:rPr>
        <w:t>作品</w:t>
      </w:r>
      <w:r>
        <w:rPr>
          <w:rFonts w:hint="eastAsia" w:ascii="Times New Roman" w:hAnsi="Times New Roman"/>
          <w:szCs w:val="32"/>
        </w:rPr>
        <w:t>将通过“</w:t>
      </w:r>
      <w:r>
        <w:rPr>
          <w:rFonts w:ascii="Times New Roman" w:hAnsi="Times New Roman"/>
          <w:szCs w:val="32"/>
        </w:rPr>
        <w:t>重庆</w:t>
      </w:r>
      <w:r>
        <w:rPr>
          <w:rFonts w:hint="eastAsia" w:ascii="Times New Roman" w:hAnsi="Times New Roman"/>
          <w:szCs w:val="32"/>
        </w:rPr>
        <w:t>民政”</w:t>
      </w:r>
      <w:r>
        <w:rPr>
          <w:rFonts w:ascii="Times New Roman" w:hAnsi="Times New Roman"/>
          <w:szCs w:val="32"/>
        </w:rPr>
        <w:t>微信</w:t>
      </w:r>
      <w:r>
        <w:rPr>
          <w:rFonts w:hint="eastAsia" w:ascii="Times New Roman" w:hAnsi="Times New Roman"/>
          <w:szCs w:val="32"/>
        </w:rPr>
        <w:t>，抖音、视频号等第三方</w:t>
      </w:r>
      <w:r>
        <w:rPr>
          <w:rFonts w:ascii="Times New Roman" w:hAnsi="Times New Roman"/>
          <w:szCs w:val="32"/>
        </w:rPr>
        <w:t>宣传</w:t>
      </w:r>
      <w:r>
        <w:rPr>
          <w:rFonts w:hint="eastAsia" w:ascii="Times New Roman" w:hAnsi="Times New Roman"/>
          <w:szCs w:val="32"/>
        </w:rPr>
        <w:t>平台</w:t>
      </w:r>
      <w:r>
        <w:rPr>
          <w:rFonts w:ascii="Times New Roman" w:hAnsi="Times New Roman"/>
          <w:szCs w:val="32"/>
        </w:rPr>
        <w:t>发布展示</w:t>
      </w:r>
      <w:r>
        <w:rPr>
          <w:rFonts w:hint="eastAsia" w:ascii="Times New Roman" w:hAnsi="Times New Roman"/>
          <w:szCs w:val="32"/>
        </w:rPr>
        <w:t>，并通过华龙网等</w:t>
      </w:r>
      <w:r>
        <w:rPr>
          <w:rFonts w:hint="eastAsia" w:ascii="方正仿宋_GBK" w:hAnsi="方正仿宋_GBK" w:cs="方正仿宋_GBK"/>
        </w:rPr>
        <w:t>市级主流媒体进行宣传报道。</w:t>
      </w:r>
    </w:p>
    <w:p>
      <w:pPr>
        <w:pStyle w:val="13"/>
        <w:spacing w:line="579" w:lineRule="exact"/>
        <w:ind w:firstLine="640" w:firstLineChars="200"/>
        <w:rPr>
          <w:rFonts w:ascii="Times New Roman" w:eastAsia="方正黑体_GBK"/>
          <w:sz w:val="32"/>
          <w:szCs w:val="32"/>
        </w:rPr>
      </w:pPr>
      <w:r>
        <w:rPr>
          <w:rFonts w:hint="eastAsia" w:ascii="Times New Roman" w:eastAsia="方正黑体_GBK"/>
          <w:sz w:val="32"/>
          <w:szCs w:val="32"/>
        </w:rPr>
        <w:t>五、补贴办法</w:t>
      </w:r>
    </w:p>
    <w:p>
      <w:pPr>
        <w:pStyle w:val="13"/>
        <w:spacing w:line="579" w:lineRule="exact"/>
        <w:ind w:firstLine="640" w:firstLineChars="200"/>
        <w:rPr>
          <w:rFonts w:ascii="Times New Roman" w:eastAsia="方正仿宋_GBK"/>
          <w:color w:val="auto"/>
          <w:kern w:val="2"/>
          <w:sz w:val="32"/>
          <w:szCs w:val="32"/>
        </w:rPr>
      </w:pPr>
      <w:r>
        <w:rPr>
          <w:rFonts w:hint="eastAsia" w:ascii="方正仿宋_GBK" w:hAnsi="方正仿宋_GBK" w:eastAsia="方正仿宋_GBK" w:cs="方正仿宋_GBK"/>
          <w:color w:val="auto"/>
          <w:kern w:val="2"/>
          <w:sz w:val="32"/>
          <w:szCs w:val="32"/>
        </w:rPr>
        <w:t>对获奖作品颁发荣誉证书并发放创作补贴。其中：</w:t>
      </w:r>
      <w:r>
        <w:rPr>
          <w:rFonts w:ascii="Times New Roman" w:eastAsia="方正仿宋_GBK"/>
          <w:color w:val="auto"/>
          <w:kern w:val="2"/>
          <w:sz w:val="32"/>
          <w:szCs w:val="32"/>
        </w:rPr>
        <w:t>一等奖1名补贴3000元、二等奖3名1500元、三等奖5名补贴500元，在2024年重庆市救助管理站</w:t>
      </w:r>
      <w:r>
        <w:rPr>
          <w:rFonts w:hint="eastAsia" w:ascii="方正仿宋_GBK" w:hAnsi="方正仿宋_GBK" w:eastAsia="方正仿宋_GBK" w:cs="方正仿宋_GBK"/>
          <w:color w:val="auto"/>
          <w:kern w:val="2"/>
          <w:sz w:val="32"/>
          <w:szCs w:val="32"/>
        </w:rPr>
        <w:t>“</w:t>
      </w:r>
      <w:r>
        <w:rPr>
          <w:rFonts w:ascii="Times New Roman" w:eastAsia="方正仿宋_GBK"/>
          <w:color w:val="auto"/>
          <w:kern w:val="2"/>
          <w:sz w:val="32"/>
          <w:szCs w:val="32"/>
        </w:rPr>
        <w:t>6.19</w:t>
      </w:r>
      <w:r>
        <w:rPr>
          <w:rFonts w:hint="eastAsia" w:ascii="方正仿宋_GBK" w:hAnsi="方正仿宋_GBK" w:eastAsia="方正仿宋_GBK" w:cs="方正仿宋_GBK"/>
          <w:color w:val="auto"/>
          <w:kern w:val="2"/>
          <w:sz w:val="32"/>
          <w:szCs w:val="32"/>
        </w:rPr>
        <w:t>”</w:t>
      </w:r>
      <w:r>
        <w:rPr>
          <w:rFonts w:ascii="Times New Roman" w:eastAsia="方正仿宋_GBK"/>
          <w:color w:val="auto"/>
          <w:kern w:val="2"/>
          <w:sz w:val="32"/>
          <w:szCs w:val="32"/>
        </w:rPr>
        <w:t>开放日活动上对获奖者颁发荣誉证书。</w:t>
      </w:r>
    </w:p>
    <w:p>
      <w:pPr>
        <w:widowControl/>
        <w:spacing w:line="579" w:lineRule="exact"/>
        <w:ind w:firstLine="620"/>
        <w:jc w:val="left"/>
      </w:pPr>
      <w:r>
        <w:rPr>
          <w:rFonts w:hint="eastAsia" w:ascii="方正黑体_GBK" w:hAnsi="方正黑体_GBK" w:eastAsia="方正黑体_GBK" w:cs="方正黑体_GBK"/>
          <w:color w:val="000000"/>
          <w:kern w:val="0"/>
          <w:sz w:val="31"/>
          <w:szCs w:val="31"/>
        </w:rPr>
        <w:t>六</w:t>
      </w:r>
      <w:r>
        <w:rPr>
          <w:rFonts w:ascii="方正黑体_GBK" w:hAnsi="方正黑体_GBK" w:eastAsia="方正黑体_GBK" w:cs="方正黑体_GBK"/>
          <w:color w:val="000000"/>
          <w:kern w:val="0"/>
          <w:sz w:val="31"/>
          <w:szCs w:val="31"/>
        </w:rPr>
        <w:t xml:space="preserve">、相关要求 </w:t>
      </w:r>
    </w:p>
    <w:p>
      <w:pPr>
        <w:pStyle w:val="13"/>
        <w:spacing w:line="579" w:lineRule="exact"/>
        <w:ind w:firstLine="640" w:firstLineChars="200"/>
        <w:rPr>
          <w:rFonts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rPr>
        <w:t>各区县（单位）要把此次活动作为深入贯彻党的二十大精神，培育和践行社会主义核心价值观，宣传救助事业的重要抓手和具体举措，高度重视、精心组织，广泛动员社会各界热心流浪乞讨救助管理事业的组织和个人参与，同时加强对参选作品的意识形态审核。各区县民政部门至少报送</w:t>
      </w:r>
      <w:r>
        <w:rPr>
          <w:rFonts w:ascii="Times New Roman" w:eastAsia="方正仿宋_GBK"/>
          <w:color w:val="auto"/>
          <w:kern w:val="2"/>
          <w:sz w:val="32"/>
          <w:szCs w:val="32"/>
        </w:rPr>
        <w:t>1</w:t>
      </w:r>
      <w:r>
        <w:rPr>
          <w:rFonts w:hint="eastAsia" w:ascii="方正仿宋_GBK" w:hAnsi="方正仿宋_GBK" w:eastAsia="方正仿宋_GBK" w:cs="方正仿宋_GBK"/>
          <w:color w:val="auto"/>
          <w:kern w:val="2"/>
          <w:sz w:val="32"/>
          <w:szCs w:val="32"/>
        </w:rPr>
        <w:t xml:space="preserve">个作品。 </w:t>
      </w:r>
    </w:p>
    <w:p>
      <w:pPr>
        <w:pStyle w:val="13"/>
        <w:spacing w:line="579" w:lineRule="exact"/>
        <w:ind w:firstLine="480" w:firstLineChars="200"/>
        <w:rPr>
          <w:rFonts w:ascii="方正仿宋_GBK" w:hAnsi="方正仿宋_GBK" w:eastAsia="方正仿宋_GBK" w:cs="方正仿宋_GBK"/>
          <w:color w:val="auto"/>
          <w:kern w:val="2"/>
          <w:sz w:val="32"/>
          <w:szCs w:val="32"/>
        </w:rPr>
      </w:pPr>
      <w:r>
        <w:fldChar w:fldCharType="begin"/>
      </w:r>
      <w:r>
        <w:instrText xml:space="preserve"> HYPERLINK "mailto:及时报送。请拍摄者于2月20日前，填写《“致敬最美的她”短视频作品登记表》（一部作品填写一份登记表），将表格、视频共同打包，发送至重庆市妇联投稿邮箱cqflxcb@163.com，邮件标题统一为“某某单位（个人）“致敬最美的她”主题原创短视频作品”。" </w:instrText>
      </w:r>
      <w:r>
        <w:fldChar w:fldCharType="separate"/>
      </w:r>
      <w:r>
        <w:rPr>
          <w:rFonts w:ascii="Times New Roman" w:eastAsia="方正仿宋_GBK"/>
          <w:color w:val="auto"/>
          <w:kern w:val="2"/>
          <w:sz w:val="32"/>
          <w:szCs w:val="32"/>
        </w:rPr>
        <w:t>请投稿方于5月20日前，填写《2024年流浪乞讨救助短视频作品登记表》（一部作品填写一份登记表），将表格、参选作品、一分钟拍摄花絮和三张高清作品剧照共同打包，发送至投稿邮</w:t>
      </w:r>
      <w:r>
        <w:rPr>
          <w:rFonts w:hint="eastAsia" w:ascii="Times New Roman" w:eastAsia="方正仿宋_GBK"/>
          <w:color w:val="auto"/>
          <w:kern w:val="2"/>
          <w:sz w:val="32"/>
          <w:szCs w:val="32"/>
        </w:rPr>
        <w:t>箱</w:t>
      </w:r>
      <w:r>
        <w:rPr>
          <w:rFonts w:ascii="Times New Roman" w:eastAsia="方正仿宋_GBK"/>
          <w:color w:val="auto"/>
          <w:kern w:val="2"/>
          <w:sz w:val="32"/>
          <w:szCs w:val="32"/>
        </w:rPr>
        <w:t>321685698@qq.com，邮件标题统一为</w:t>
      </w:r>
      <w:r>
        <w:rPr>
          <w:rFonts w:hint="eastAsia" w:ascii="方正仿宋_GBK" w:hAnsi="方正仿宋_GBK" w:eastAsia="方正仿宋_GBK" w:cs="方正仿宋_GBK"/>
          <w:color w:val="auto"/>
          <w:kern w:val="2"/>
          <w:sz w:val="32"/>
          <w:szCs w:val="32"/>
        </w:rPr>
        <w:t>“</w:t>
      </w:r>
      <w:r>
        <w:rPr>
          <w:rFonts w:ascii="Times New Roman" w:eastAsia="方正仿宋_GBK"/>
          <w:color w:val="auto"/>
          <w:kern w:val="2"/>
          <w:sz w:val="32"/>
          <w:szCs w:val="32"/>
        </w:rPr>
        <w:t>某某单位（个人）2024年流浪乞讨救助原创短视频作品</w:t>
      </w:r>
      <w:r>
        <w:rPr>
          <w:rFonts w:hint="eastAsia" w:ascii="方正仿宋_GBK" w:hAnsi="方正仿宋_GBK" w:eastAsia="方正仿宋_GBK" w:cs="方正仿宋_GBK"/>
          <w:color w:val="auto"/>
          <w:kern w:val="2"/>
          <w:sz w:val="32"/>
          <w:szCs w:val="32"/>
        </w:rPr>
        <w:t>”</w:t>
      </w:r>
      <w:r>
        <w:rPr>
          <w:rFonts w:ascii="Times New Roman" w:eastAsia="方正仿宋_GBK"/>
          <w:color w:val="auto"/>
          <w:kern w:val="2"/>
          <w:sz w:val="32"/>
          <w:szCs w:val="32"/>
        </w:rPr>
        <w:t>。</w:t>
      </w:r>
      <w:r>
        <w:rPr>
          <w:rFonts w:ascii="Times New Roman" w:eastAsia="方正仿宋_GBK"/>
          <w:color w:val="auto"/>
          <w:kern w:val="2"/>
          <w:sz w:val="32"/>
          <w:szCs w:val="32"/>
        </w:rPr>
        <w:fldChar w:fldCharType="end"/>
      </w:r>
    </w:p>
    <w:p>
      <w:pPr>
        <w:pStyle w:val="13"/>
        <w:spacing w:line="579" w:lineRule="exact"/>
        <w:ind w:firstLine="640" w:firstLineChars="200"/>
        <w:rPr>
          <w:rFonts w:ascii="Times New Roman" w:eastAsia="方正仿宋_GBK"/>
          <w:color w:val="auto"/>
          <w:kern w:val="2"/>
          <w:sz w:val="32"/>
          <w:szCs w:val="32"/>
        </w:rPr>
      </w:pPr>
      <w:r>
        <w:rPr>
          <w:rFonts w:hint="eastAsia" w:ascii="方正仿宋_GBK" w:hAnsi="方正仿宋_GBK" w:eastAsia="方正仿宋_GBK" w:cs="方正仿宋_GBK"/>
          <w:color w:val="auto"/>
          <w:kern w:val="2"/>
          <w:sz w:val="32"/>
          <w:szCs w:val="32"/>
        </w:rPr>
        <w:t>联系人及电话：艾  渝（市救助站办公室</w:t>
      </w:r>
      <w:r>
        <w:rPr>
          <w:rFonts w:ascii="Times New Roman" w:eastAsia="方正仿宋_GBK"/>
          <w:color w:val="auto"/>
          <w:kern w:val="2"/>
          <w:sz w:val="32"/>
          <w:szCs w:val="32"/>
        </w:rPr>
        <w:t>）15320282120；</w:t>
      </w:r>
    </w:p>
    <w:p>
      <w:pPr>
        <w:pStyle w:val="13"/>
        <w:spacing w:line="579" w:lineRule="exact"/>
        <w:ind w:firstLine="2880" w:firstLineChars="900"/>
        <w:rPr>
          <w:rFonts w:ascii="方正仿宋_GBK" w:hAnsi="方正仿宋_GBK" w:eastAsia="方正仿宋_GBK" w:cs="方正仿宋_GBK"/>
          <w:color w:val="auto"/>
          <w:kern w:val="2"/>
          <w:sz w:val="32"/>
          <w:szCs w:val="32"/>
        </w:rPr>
      </w:pPr>
      <w:r>
        <w:rPr>
          <w:rFonts w:ascii="Times New Roman" w:eastAsia="方正仿宋_GBK"/>
          <w:color w:val="auto"/>
          <w:kern w:val="2"/>
          <w:sz w:val="32"/>
          <w:szCs w:val="32"/>
        </w:rPr>
        <w:t>黎小丽（市救助站办公室）17783571279</w:t>
      </w:r>
      <w:r>
        <w:rPr>
          <w:rFonts w:hint="eastAsia" w:ascii="方正仿宋_GBK" w:hAnsi="方正仿宋_GBK" w:eastAsia="方正仿宋_GBK" w:cs="方正仿宋_GBK"/>
          <w:color w:val="auto"/>
          <w:kern w:val="2"/>
          <w:sz w:val="32"/>
          <w:szCs w:val="32"/>
        </w:rPr>
        <w:t>。</w:t>
      </w:r>
    </w:p>
    <w:p>
      <w:pPr>
        <w:pStyle w:val="13"/>
        <w:spacing w:line="579" w:lineRule="exact"/>
        <w:ind w:firstLine="640" w:firstLineChars="200"/>
        <w:rPr>
          <w:rFonts w:ascii="方正仿宋_GBK" w:hAnsi="方正仿宋_GBK" w:eastAsia="方正仿宋_GBK" w:cs="方正仿宋_GBK"/>
          <w:color w:val="auto"/>
          <w:kern w:val="2"/>
          <w:sz w:val="32"/>
          <w:szCs w:val="32"/>
        </w:rPr>
      </w:pPr>
    </w:p>
    <w:p>
      <w:pPr>
        <w:pStyle w:val="13"/>
        <w:spacing w:line="579" w:lineRule="exact"/>
        <w:ind w:firstLine="640" w:firstLineChars="200"/>
        <w:rPr>
          <w:rFonts w:ascii="Times New Roman" w:eastAsia="方正仿宋_GBK"/>
          <w:color w:val="auto"/>
          <w:kern w:val="2"/>
          <w:sz w:val="32"/>
          <w:szCs w:val="32"/>
        </w:rPr>
      </w:pPr>
      <w:r>
        <w:rPr>
          <w:rFonts w:hint="eastAsia" w:ascii="方正仿宋_GBK" w:hAnsi="方正仿宋_GBK" w:eastAsia="方正仿宋_GBK" w:cs="方正仿宋_GBK"/>
          <w:color w:val="auto"/>
          <w:kern w:val="2"/>
          <w:sz w:val="32"/>
          <w:szCs w:val="32"/>
        </w:rPr>
        <w:t>附件</w:t>
      </w:r>
      <w:r>
        <w:rPr>
          <w:rFonts w:ascii="Times New Roman" w:eastAsia="方正仿宋_GBK"/>
          <w:color w:val="auto"/>
          <w:kern w:val="2"/>
          <w:sz w:val="32"/>
          <w:szCs w:val="32"/>
        </w:rPr>
        <w:t>：1.2024年流浪乞讨救助短视频活动宣传安排表</w:t>
      </w:r>
    </w:p>
    <w:p>
      <w:pPr>
        <w:pStyle w:val="13"/>
        <w:spacing w:line="579" w:lineRule="exact"/>
        <w:ind w:firstLine="640" w:firstLineChars="200"/>
        <w:rPr>
          <w:rFonts w:ascii="方正仿宋_GBK" w:hAnsi="方正仿宋_GBK" w:eastAsia="方正仿宋_GBK" w:cs="方正仿宋_GBK"/>
          <w:color w:val="auto"/>
          <w:kern w:val="2"/>
          <w:sz w:val="32"/>
          <w:szCs w:val="32"/>
        </w:rPr>
      </w:pPr>
      <w:r>
        <w:rPr>
          <w:rFonts w:ascii="Times New Roman" w:eastAsia="方正仿宋_GBK"/>
          <w:color w:val="auto"/>
          <w:kern w:val="2"/>
          <w:sz w:val="32"/>
          <w:szCs w:val="32"/>
        </w:rPr>
        <w:t xml:space="preserve">      2.2024年</w:t>
      </w:r>
      <w:r>
        <w:rPr>
          <w:rFonts w:hint="eastAsia" w:ascii="方正仿宋_GBK" w:hAnsi="方正仿宋_GBK" w:eastAsia="方正仿宋_GBK" w:cs="方正仿宋_GBK"/>
          <w:color w:val="auto"/>
          <w:kern w:val="2"/>
          <w:sz w:val="32"/>
          <w:szCs w:val="32"/>
        </w:rPr>
        <w:t>流浪乞讨救助短视频作品登记表</w:t>
      </w:r>
    </w:p>
    <w:p>
      <w:pPr>
        <w:pStyle w:val="13"/>
        <w:spacing w:line="579" w:lineRule="exact"/>
        <w:jc w:val="center"/>
        <w:rPr>
          <w:rFonts w:ascii="Times New Roman" w:eastAsia="方正仿宋_GBK"/>
          <w:color w:val="auto"/>
          <w:kern w:val="2"/>
          <w:sz w:val="32"/>
          <w:szCs w:val="32"/>
        </w:rPr>
      </w:pPr>
    </w:p>
    <w:p>
      <w:pPr>
        <w:pStyle w:val="13"/>
        <w:spacing w:line="579" w:lineRule="exact"/>
        <w:jc w:val="center"/>
        <w:rPr>
          <w:rFonts w:hint="eastAsia" w:ascii="Times New Roman" w:eastAsia="方正仿宋_GBK"/>
          <w:color w:val="auto"/>
          <w:kern w:val="2"/>
          <w:sz w:val="32"/>
          <w:szCs w:val="32"/>
        </w:rPr>
      </w:pPr>
    </w:p>
    <w:p>
      <w:pPr>
        <w:pStyle w:val="13"/>
        <w:spacing w:line="579" w:lineRule="exact"/>
        <w:jc w:val="center"/>
        <w:rPr>
          <w:rFonts w:ascii="Times New Roman" w:eastAsia="方正仿宋_GBK"/>
          <w:color w:val="auto"/>
          <w:kern w:val="2"/>
          <w:sz w:val="32"/>
          <w:szCs w:val="32"/>
        </w:rPr>
      </w:pPr>
    </w:p>
    <w:p>
      <w:pPr>
        <w:pStyle w:val="13"/>
        <w:wordWrap w:val="0"/>
        <w:spacing w:line="579" w:lineRule="exact"/>
        <w:jc w:val="right"/>
        <w:rPr>
          <w:rFonts w:ascii="Times New Roman" w:eastAsia="方正仿宋_GBK"/>
          <w:color w:val="auto"/>
          <w:kern w:val="2"/>
          <w:sz w:val="32"/>
          <w:szCs w:val="32"/>
        </w:rPr>
      </w:pPr>
      <w:r>
        <w:rPr>
          <w:rFonts w:hint="eastAsia" w:ascii="Times New Roman" w:eastAsia="方正仿宋_GBK"/>
          <w:color w:val="auto"/>
          <w:kern w:val="2"/>
          <w:sz w:val="32"/>
          <w:szCs w:val="32"/>
        </w:rPr>
        <w:t xml:space="preserve">  重庆市民政局办公室     </w:t>
      </w:r>
    </w:p>
    <w:p>
      <w:pPr>
        <w:pStyle w:val="13"/>
        <w:wordWrap w:val="0"/>
        <w:spacing w:line="579" w:lineRule="exact"/>
        <w:ind w:right="640" w:firstLine="640" w:firstLineChars="200"/>
        <w:jc w:val="center"/>
        <w:rPr>
          <w:rFonts w:ascii="Times New Roman" w:eastAsia="方正仿宋_GBK"/>
          <w:color w:val="auto"/>
          <w:kern w:val="2"/>
          <w:sz w:val="32"/>
          <w:szCs w:val="32"/>
        </w:rPr>
      </w:pPr>
      <w:r>
        <w:rPr>
          <w:rFonts w:hint="eastAsia" w:ascii="Times New Roman" w:eastAsia="方正仿宋_GBK"/>
          <w:color w:val="auto"/>
          <w:kern w:val="2"/>
          <w:sz w:val="32"/>
          <w:szCs w:val="32"/>
        </w:rPr>
        <w:t xml:space="preserve">                            </w:t>
      </w:r>
      <w:r>
        <w:rPr>
          <w:rFonts w:ascii="Times New Roman" w:eastAsia="方正仿宋_GBK"/>
          <w:color w:val="auto"/>
          <w:kern w:val="2"/>
          <w:sz w:val="32"/>
          <w:szCs w:val="32"/>
        </w:rPr>
        <w:t>2024年4月7日</w:t>
      </w:r>
    </w:p>
    <w:p>
      <w:pPr>
        <w:pStyle w:val="13"/>
        <w:keepNext w:val="0"/>
        <w:keepLines w:val="0"/>
        <w:pageBreakBefore w:val="0"/>
        <w:widowControl w:val="0"/>
        <w:kinsoku/>
        <w:wordWrap w:val="0"/>
        <w:overflowPunct/>
        <w:topLinePunct w:val="0"/>
        <w:autoSpaceDE w:val="0"/>
        <w:autoSpaceDN w:val="0"/>
        <w:bidi w:val="0"/>
        <w:adjustRightInd w:val="0"/>
        <w:snapToGrid/>
        <w:spacing w:line="579" w:lineRule="exact"/>
        <w:ind w:right="0" w:firstLine="640" w:firstLineChars="200"/>
        <w:jc w:val="left"/>
        <w:textAlignment w:val="auto"/>
        <w:rPr>
          <w:rFonts w:ascii="方正仿宋_GBK" w:hAnsi="方正仿宋_GBK" w:eastAsia="方正仿宋_GBK" w:cs="方正仿宋_GBK"/>
          <w:color w:val="auto"/>
          <w:kern w:val="2"/>
          <w:sz w:val="32"/>
          <w:szCs w:val="32"/>
        </w:rPr>
      </w:pPr>
      <w:r>
        <w:rPr>
          <w:rFonts w:hint="eastAsia" w:ascii="Times New Roman" w:eastAsia="方正仿宋_GBK"/>
          <w:color w:val="auto"/>
          <w:kern w:val="2"/>
          <w:sz w:val="32"/>
          <w:szCs w:val="32"/>
          <w:lang w:eastAsia="zh-CN"/>
        </w:rPr>
        <w:t>（</w:t>
      </w:r>
      <w:r>
        <w:rPr>
          <w:rFonts w:hint="eastAsia" w:ascii="Times New Roman" w:eastAsia="方正仿宋_GBK"/>
          <w:color w:val="auto"/>
          <w:kern w:val="2"/>
          <w:sz w:val="32"/>
          <w:szCs w:val="32"/>
          <w:lang w:val="en-US" w:eastAsia="zh-CN"/>
        </w:rPr>
        <w:t>此件公开发布</w:t>
      </w:r>
      <w:r>
        <w:rPr>
          <w:rFonts w:hint="eastAsia" w:ascii="Times New Roman" w:eastAsia="方正仿宋_GBK"/>
          <w:color w:val="auto"/>
          <w:kern w:val="2"/>
          <w:sz w:val="32"/>
          <w:szCs w:val="32"/>
          <w:lang w:eastAsia="zh-CN"/>
        </w:rPr>
        <w:t>）</w:t>
      </w:r>
      <w:r>
        <w:rPr>
          <w:rFonts w:ascii="Times New Roman" w:eastAsia="方正仿宋_GBK"/>
          <w:color w:val="auto"/>
          <w:kern w:val="2"/>
          <w:sz w:val="32"/>
          <w:szCs w:val="32"/>
        </w:rPr>
        <w:t xml:space="preserve"> </w:t>
      </w:r>
    </w:p>
    <w:p>
      <w:pPr>
        <w:pStyle w:val="13"/>
        <w:spacing w:line="579" w:lineRule="exact"/>
        <w:ind w:firstLine="5760" w:firstLineChars="1800"/>
        <w:rPr>
          <w:rFonts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ind w:firstLine="5760" w:firstLineChars="1800"/>
        <w:rPr>
          <w:rFonts w:hint="eastAsia" w:ascii="Times New Roman" w:eastAsia="方正仿宋_GBK"/>
          <w:color w:val="auto"/>
          <w:kern w:val="2"/>
          <w:sz w:val="32"/>
          <w:szCs w:val="32"/>
        </w:rPr>
      </w:pPr>
    </w:p>
    <w:p>
      <w:pPr>
        <w:pStyle w:val="13"/>
        <w:spacing w:line="579" w:lineRule="exact"/>
        <w:rPr>
          <w:rFonts w:ascii="Times New Roman" w:eastAsia="方正仿宋_GBK"/>
          <w:color w:val="auto"/>
          <w:kern w:val="2"/>
          <w:sz w:val="32"/>
          <w:szCs w:val="32"/>
        </w:rPr>
      </w:pPr>
    </w:p>
    <w:p>
      <w:pPr>
        <w:spacing w:line="579" w:lineRule="exact"/>
        <w:ind w:firstLine="0" w:firstLineChars="0"/>
      </w:pPr>
      <w:r>
        <w:rPr>
          <w:rFonts w:hint="eastAsia" w:ascii="方正黑体_GBK" w:hAnsi="方正黑体_GBK" w:eastAsia="方正黑体_GBK" w:cs="方正黑体_GBK"/>
        </w:rPr>
        <w:t>附件</w:t>
      </w:r>
      <w:r>
        <w:rPr>
          <w:rFonts w:ascii="Times New Roman" w:hAnsi="Times New Roman"/>
        </w:rPr>
        <w:t>1</w:t>
      </w:r>
    </w:p>
    <w:p>
      <w:pPr>
        <w:spacing w:line="579" w:lineRule="exact"/>
        <w:ind w:firstLine="0" w:firstLineChars="0"/>
        <w:jc w:val="center"/>
        <w:rPr>
          <w:sz w:val="36"/>
          <w:szCs w:val="36"/>
        </w:rPr>
      </w:pPr>
      <w:r>
        <w:rPr>
          <w:rFonts w:hint="eastAsia" w:ascii="方正小标宋_GBK" w:hAnsi="方正小标宋_GBK" w:eastAsia="方正小标宋_GBK" w:cs="方正小标宋_GBK"/>
          <w:sz w:val="36"/>
          <w:szCs w:val="36"/>
        </w:rPr>
        <w:t>2024年流浪乞讨救助短视频活动宣传安排表</w:t>
      </w:r>
    </w:p>
    <w:tbl>
      <w:tblPr>
        <w:tblStyle w:val="10"/>
        <w:tblpPr w:leftFromText="180" w:rightFromText="180" w:vertAnchor="text" w:horzAnchor="page" w:tblpX="1553" w:tblpY="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540"/>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widowControl/>
              <w:snapToGrid w:val="0"/>
              <w:spacing w:line="579" w:lineRule="exact"/>
              <w:ind w:firstLine="0" w:firstLineChars="0"/>
              <w:contextualSpacing/>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时间</w:t>
            </w:r>
          </w:p>
        </w:tc>
        <w:tc>
          <w:tcPr>
            <w:tcW w:w="1540" w:type="dxa"/>
            <w:noWrap/>
            <w:vAlign w:val="center"/>
          </w:tcPr>
          <w:p>
            <w:pPr>
              <w:widowControl/>
              <w:snapToGrid w:val="0"/>
              <w:spacing w:line="579" w:lineRule="exact"/>
              <w:ind w:firstLine="0" w:firstLineChars="0"/>
              <w:contextualSpacing/>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形 式</w:t>
            </w:r>
          </w:p>
        </w:tc>
        <w:tc>
          <w:tcPr>
            <w:tcW w:w="5068" w:type="dxa"/>
            <w:noWrap/>
          </w:tcPr>
          <w:p>
            <w:pPr>
              <w:widowControl/>
              <w:snapToGrid w:val="0"/>
              <w:spacing w:line="579" w:lineRule="exact"/>
              <w:ind w:firstLine="0" w:firstLineChars="0"/>
              <w:contextualSpacing/>
              <w:jc w:val="center"/>
              <w:rPr>
                <w:rFonts w:ascii="仿宋" w:hAnsi="仿宋" w:eastAsia="仿宋"/>
                <w:b/>
                <w:kern w:val="0"/>
                <w:sz w:val="28"/>
                <w:szCs w:val="28"/>
              </w:rPr>
            </w:pPr>
            <w:r>
              <w:rPr>
                <w:rFonts w:hint="eastAsia" w:ascii="方正黑体_GBK" w:hAnsi="方正黑体_GBK" w:eastAsia="方正黑体_GBK" w:cs="方正黑体_GBK"/>
                <w:bCs/>
                <w:kern w:val="0"/>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914" w:type="dxa"/>
            <w:noWrap/>
            <w:vAlign w:val="center"/>
          </w:tcPr>
          <w:p>
            <w:pPr>
              <w:snapToGrid w:val="0"/>
              <w:spacing w:line="579" w:lineRule="exact"/>
              <w:ind w:firstLine="0" w:firstLineChars="0"/>
              <w:contextualSpacing/>
              <w:jc w:val="center"/>
              <w:rPr>
                <w:rFonts w:ascii="Times New Roman" w:hAnsi="Times New Roman"/>
                <w:sz w:val="28"/>
                <w:szCs w:val="28"/>
              </w:rPr>
            </w:pPr>
            <w:r>
              <w:rPr>
                <w:rFonts w:ascii="Times New Roman" w:hAnsi="Times New Roman"/>
                <w:sz w:val="28"/>
                <w:szCs w:val="28"/>
              </w:rPr>
              <w:t>4月初</w:t>
            </w:r>
          </w:p>
        </w:tc>
        <w:tc>
          <w:tcPr>
            <w:tcW w:w="1540" w:type="dxa"/>
            <w:noWrap/>
            <w:vAlign w:val="center"/>
          </w:tcPr>
          <w:p>
            <w:pPr>
              <w:snapToGrid w:val="0"/>
              <w:spacing w:line="579" w:lineRule="exact"/>
              <w:ind w:firstLine="0" w:firstLineChars="0"/>
              <w:contextualSpacing/>
              <w:jc w:val="center"/>
              <w:rPr>
                <w:rFonts w:ascii="方正仿宋_GBK" w:hAnsi="方正仿宋_GBK" w:cs="方正仿宋_GBK"/>
                <w:sz w:val="28"/>
                <w:szCs w:val="28"/>
              </w:rPr>
            </w:pPr>
            <w:r>
              <w:rPr>
                <w:rFonts w:hint="eastAsia" w:ascii="方正仿宋_GBK" w:hAnsi="方正仿宋_GBK" w:cs="方正仿宋_GBK"/>
                <w:sz w:val="28"/>
                <w:szCs w:val="28"/>
              </w:rPr>
              <w:t>预热推文</w:t>
            </w:r>
          </w:p>
        </w:tc>
        <w:tc>
          <w:tcPr>
            <w:tcW w:w="5068" w:type="dxa"/>
            <w:noWrap/>
            <w:vAlign w:val="center"/>
          </w:tcPr>
          <w:p>
            <w:pPr>
              <w:snapToGrid w:val="0"/>
              <w:spacing w:line="579" w:lineRule="exact"/>
              <w:ind w:firstLine="0" w:firstLineChars="0"/>
              <w:contextualSpacing/>
              <w:jc w:val="left"/>
              <w:rPr>
                <w:rFonts w:ascii="仿宋" w:hAnsi="仿宋" w:eastAsia="仿宋"/>
                <w:sz w:val="28"/>
                <w:szCs w:val="28"/>
              </w:rPr>
            </w:pPr>
            <w:r>
              <w:rPr>
                <w:rFonts w:hint="eastAsia" w:ascii="Times New Roman" w:hAnsi="Times New Roman"/>
                <w:sz w:val="28"/>
                <w:szCs w:val="28"/>
              </w:rPr>
              <w:t>在华龙网PC端、APP客户端、“重庆民政”官微发布“温暖救助 你我同行”短视频征集活动预热推文。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914" w:type="dxa"/>
            <w:noWrap/>
            <w:vAlign w:val="center"/>
          </w:tcPr>
          <w:p>
            <w:pPr>
              <w:snapToGrid w:val="0"/>
              <w:spacing w:line="579" w:lineRule="exact"/>
              <w:ind w:firstLine="0" w:firstLineChars="0"/>
              <w:contextualSpacing/>
              <w:jc w:val="center"/>
              <w:rPr>
                <w:rFonts w:ascii="Times New Roman" w:hAnsi="Times New Roman"/>
                <w:sz w:val="28"/>
                <w:szCs w:val="28"/>
              </w:rPr>
            </w:pPr>
            <w:r>
              <w:rPr>
                <w:rFonts w:ascii="Times New Roman" w:hAnsi="Times New Roman"/>
                <w:sz w:val="28"/>
                <w:szCs w:val="28"/>
              </w:rPr>
              <w:t>4月至5月</w:t>
            </w:r>
          </w:p>
        </w:tc>
        <w:tc>
          <w:tcPr>
            <w:tcW w:w="1540" w:type="dxa"/>
            <w:noWrap/>
            <w:vAlign w:val="center"/>
          </w:tcPr>
          <w:p>
            <w:pPr>
              <w:snapToGrid w:val="0"/>
              <w:spacing w:line="579" w:lineRule="exact"/>
              <w:ind w:firstLine="0" w:firstLineChars="0"/>
              <w:contextualSpacing/>
              <w:jc w:val="center"/>
              <w:rPr>
                <w:rFonts w:ascii="方正仿宋_GBK" w:hAnsi="方正仿宋_GBK" w:cs="方正仿宋_GBK"/>
                <w:sz w:val="28"/>
                <w:szCs w:val="28"/>
              </w:rPr>
            </w:pPr>
            <w:r>
              <w:rPr>
                <w:rFonts w:hint="eastAsia" w:ascii="方正仿宋_GBK" w:hAnsi="方正仿宋_GBK" w:cs="方正仿宋_GBK"/>
                <w:sz w:val="28"/>
                <w:szCs w:val="28"/>
              </w:rPr>
              <w:t>动员投稿</w:t>
            </w:r>
          </w:p>
        </w:tc>
        <w:tc>
          <w:tcPr>
            <w:tcW w:w="5068" w:type="dxa"/>
            <w:noWrap/>
            <w:vAlign w:val="center"/>
          </w:tcPr>
          <w:p>
            <w:pPr>
              <w:snapToGrid w:val="0"/>
              <w:spacing w:line="579" w:lineRule="exact"/>
              <w:ind w:firstLine="0" w:firstLineChars="0"/>
              <w:contextualSpacing/>
              <w:jc w:val="left"/>
              <w:rPr>
                <w:rFonts w:ascii="Times New Roman" w:hAnsi="Times New Roman"/>
                <w:sz w:val="28"/>
                <w:szCs w:val="28"/>
              </w:rPr>
            </w:pPr>
            <w:r>
              <w:rPr>
                <w:rFonts w:hint="eastAsia" w:ascii="Times New Roman" w:hAnsi="Times New Roman"/>
                <w:sz w:val="28"/>
                <w:szCs w:val="28"/>
              </w:rPr>
              <w:t>组织发动全市救助站和社会各界人士进行活动投稿。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914" w:type="dxa"/>
            <w:noWrap/>
            <w:vAlign w:val="center"/>
          </w:tcPr>
          <w:p>
            <w:pPr>
              <w:snapToGrid w:val="0"/>
              <w:spacing w:line="579" w:lineRule="exact"/>
              <w:ind w:firstLine="0" w:firstLineChars="0"/>
              <w:contextualSpacing/>
              <w:jc w:val="center"/>
              <w:rPr>
                <w:rFonts w:ascii="Times New Roman" w:hAnsi="Times New Roman"/>
                <w:sz w:val="28"/>
                <w:szCs w:val="28"/>
              </w:rPr>
            </w:pPr>
            <w:r>
              <w:rPr>
                <w:rFonts w:ascii="Times New Roman" w:hAnsi="Times New Roman"/>
                <w:sz w:val="28"/>
                <w:szCs w:val="28"/>
              </w:rPr>
              <w:t>5月中旬</w:t>
            </w:r>
          </w:p>
        </w:tc>
        <w:tc>
          <w:tcPr>
            <w:tcW w:w="1540" w:type="dxa"/>
            <w:noWrap/>
            <w:vAlign w:val="center"/>
          </w:tcPr>
          <w:p>
            <w:pPr>
              <w:snapToGrid w:val="0"/>
              <w:spacing w:line="579" w:lineRule="exact"/>
              <w:ind w:firstLine="0" w:firstLineChars="0"/>
              <w:contextualSpacing/>
              <w:jc w:val="center"/>
              <w:rPr>
                <w:rFonts w:ascii="方正仿宋_GBK" w:hAnsi="方正仿宋_GBK" w:cs="方正仿宋_GBK"/>
                <w:sz w:val="28"/>
                <w:szCs w:val="28"/>
              </w:rPr>
            </w:pPr>
            <w:r>
              <w:rPr>
                <w:rFonts w:hint="eastAsia" w:ascii="方正仿宋_GBK" w:hAnsi="方正仿宋_GBK" w:cs="方正仿宋_GBK"/>
                <w:sz w:val="28"/>
                <w:szCs w:val="28"/>
              </w:rPr>
              <w:t>作品初评</w:t>
            </w:r>
          </w:p>
        </w:tc>
        <w:tc>
          <w:tcPr>
            <w:tcW w:w="5068" w:type="dxa"/>
            <w:noWrap/>
            <w:vAlign w:val="center"/>
          </w:tcPr>
          <w:p>
            <w:pPr>
              <w:snapToGrid w:val="0"/>
              <w:spacing w:line="579" w:lineRule="exact"/>
              <w:ind w:firstLine="0" w:firstLineChars="0"/>
              <w:contextualSpacing/>
              <w:jc w:val="left"/>
              <w:rPr>
                <w:rFonts w:ascii="Times New Roman" w:hAnsi="Times New Roman"/>
                <w:sz w:val="28"/>
                <w:szCs w:val="28"/>
              </w:rPr>
            </w:pPr>
            <w:r>
              <w:rPr>
                <w:rFonts w:hint="eastAsia" w:ascii="Times New Roman" w:hAnsi="Times New Roman"/>
                <w:sz w:val="28"/>
                <w:szCs w:val="28"/>
              </w:rPr>
              <w:t>由华龙网组织初次评选，收集视频作品，完成初步筛选，并对征集的作品进行整理归类。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914" w:type="dxa"/>
            <w:noWrap/>
            <w:vAlign w:val="center"/>
          </w:tcPr>
          <w:p>
            <w:pPr>
              <w:snapToGrid w:val="0"/>
              <w:spacing w:line="579" w:lineRule="exact"/>
              <w:ind w:firstLine="0" w:firstLineChars="0"/>
              <w:contextualSpacing/>
              <w:jc w:val="center"/>
              <w:rPr>
                <w:rFonts w:ascii="Times New Roman" w:hAnsi="Times New Roman"/>
                <w:sz w:val="28"/>
                <w:szCs w:val="28"/>
              </w:rPr>
            </w:pPr>
            <w:r>
              <w:rPr>
                <w:rFonts w:ascii="Times New Roman" w:hAnsi="Times New Roman"/>
                <w:sz w:val="28"/>
                <w:szCs w:val="28"/>
              </w:rPr>
              <w:t>5月底</w:t>
            </w:r>
          </w:p>
        </w:tc>
        <w:tc>
          <w:tcPr>
            <w:tcW w:w="1540" w:type="dxa"/>
            <w:noWrap/>
            <w:vAlign w:val="center"/>
          </w:tcPr>
          <w:p>
            <w:pPr>
              <w:snapToGrid w:val="0"/>
              <w:spacing w:line="579" w:lineRule="exact"/>
              <w:ind w:firstLine="0" w:firstLineChars="0"/>
              <w:contextualSpacing/>
              <w:jc w:val="center"/>
              <w:rPr>
                <w:rFonts w:ascii="方正仿宋_GBK" w:hAnsi="方正仿宋_GBK" w:cs="方正仿宋_GBK"/>
                <w:sz w:val="28"/>
                <w:szCs w:val="28"/>
              </w:rPr>
            </w:pPr>
            <w:r>
              <w:rPr>
                <w:rFonts w:hint="eastAsia" w:ascii="方正仿宋_GBK" w:hAnsi="方正仿宋_GBK" w:cs="方正仿宋_GBK"/>
                <w:sz w:val="28"/>
                <w:szCs w:val="28"/>
              </w:rPr>
              <w:t>组织复评</w:t>
            </w:r>
          </w:p>
        </w:tc>
        <w:tc>
          <w:tcPr>
            <w:tcW w:w="5068" w:type="dxa"/>
            <w:noWrap/>
            <w:vAlign w:val="center"/>
          </w:tcPr>
          <w:p>
            <w:pPr>
              <w:snapToGrid w:val="0"/>
              <w:spacing w:line="579" w:lineRule="exact"/>
              <w:ind w:firstLine="0" w:firstLineChars="0"/>
              <w:contextualSpacing/>
              <w:jc w:val="left"/>
              <w:rPr>
                <w:rFonts w:ascii="Times New Roman" w:hAnsi="Times New Roman"/>
                <w:sz w:val="28"/>
                <w:szCs w:val="28"/>
              </w:rPr>
            </w:pPr>
            <w:r>
              <w:rPr>
                <w:rFonts w:hint="eastAsia" w:ascii="Times New Roman" w:hAnsi="Times New Roman"/>
                <w:sz w:val="28"/>
                <w:szCs w:val="28"/>
              </w:rPr>
              <w:t>组织开展复评，制作评审表，拟定评审标准，邀请评委，联系沟通投稿者等组织工作。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vAlign w:val="center"/>
          </w:tcPr>
          <w:p>
            <w:pPr>
              <w:snapToGrid w:val="0"/>
              <w:spacing w:line="579" w:lineRule="exact"/>
              <w:ind w:firstLine="0" w:firstLineChars="0"/>
              <w:contextualSpacing/>
              <w:jc w:val="center"/>
              <w:rPr>
                <w:rFonts w:ascii="Times New Roman" w:hAnsi="Times New Roman"/>
                <w:sz w:val="28"/>
                <w:szCs w:val="28"/>
              </w:rPr>
            </w:pPr>
            <w:r>
              <w:rPr>
                <w:rFonts w:ascii="Times New Roman" w:hAnsi="Times New Roman"/>
                <w:sz w:val="28"/>
                <w:szCs w:val="28"/>
              </w:rPr>
              <w:t>6月初</w:t>
            </w:r>
          </w:p>
        </w:tc>
        <w:tc>
          <w:tcPr>
            <w:tcW w:w="1540" w:type="dxa"/>
            <w:noWrap/>
            <w:vAlign w:val="center"/>
          </w:tcPr>
          <w:p>
            <w:pPr>
              <w:snapToGrid w:val="0"/>
              <w:spacing w:line="579" w:lineRule="exact"/>
              <w:ind w:firstLine="0" w:firstLineChars="0"/>
              <w:contextualSpacing/>
              <w:jc w:val="center"/>
              <w:rPr>
                <w:rFonts w:ascii="方正仿宋_GBK" w:hAnsi="方正仿宋_GBK" w:cs="方正仿宋_GBK"/>
                <w:sz w:val="28"/>
                <w:szCs w:val="28"/>
              </w:rPr>
            </w:pPr>
            <w:r>
              <w:rPr>
                <w:rFonts w:hint="eastAsia" w:ascii="方正仿宋_GBK" w:hAnsi="方正仿宋_GBK" w:cs="方正仿宋_GBK"/>
                <w:sz w:val="28"/>
                <w:szCs w:val="28"/>
              </w:rPr>
              <w:t>结果公示</w:t>
            </w:r>
          </w:p>
        </w:tc>
        <w:tc>
          <w:tcPr>
            <w:tcW w:w="5068" w:type="dxa"/>
            <w:noWrap/>
            <w:vAlign w:val="center"/>
          </w:tcPr>
          <w:p>
            <w:pPr>
              <w:snapToGrid w:val="0"/>
              <w:spacing w:line="579" w:lineRule="exact"/>
              <w:ind w:firstLine="0" w:firstLineChars="0"/>
              <w:contextualSpacing/>
              <w:jc w:val="left"/>
              <w:rPr>
                <w:rFonts w:ascii="Times New Roman" w:hAnsi="Times New Roman"/>
                <w:sz w:val="28"/>
                <w:szCs w:val="28"/>
              </w:rPr>
            </w:pPr>
            <w:r>
              <w:rPr>
                <w:rFonts w:hint="eastAsia" w:ascii="Times New Roman" w:hAnsi="Times New Roman"/>
                <w:sz w:val="28"/>
                <w:szCs w:val="28"/>
              </w:rPr>
              <w:t>在华龙网PC端、APP客户端、“重庆民政”官微发布短视频评选结果揭晓推文。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vAlign w:val="center"/>
          </w:tcPr>
          <w:p>
            <w:pPr>
              <w:snapToGrid w:val="0"/>
              <w:spacing w:line="579" w:lineRule="exact"/>
              <w:ind w:firstLine="0" w:firstLineChars="0"/>
              <w:contextualSpacing/>
              <w:rPr>
                <w:rFonts w:ascii="Times New Roman" w:hAnsi="Times New Roman"/>
                <w:sz w:val="28"/>
                <w:szCs w:val="28"/>
              </w:rPr>
            </w:pPr>
            <w:r>
              <w:rPr>
                <w:rFonts w:ascii="Times New Roman" w:hAnsi="Times New Roman"/>
                <w:sz w:val="28"/>
                <w:szCs w:val="28"/>
              </w:rPr>
              <w:t>6月20日前后</w:t>
            </w:r>
          </w:p>
        </w:tc>
        <w:tc>
          <w:tcPr>
            <w:tcW w:w="1540" w:type="dxa"/>
            <w:noWrap/>
            <w:vAlign w:val="center"/>
          </w:tcPr>
          <w:p>
            <w:pPr>
              <w:snapToGrid w:val="0"/>
              <w:spacing w:line="579" w:lineRule="exact"/>
              <w:ind w:firstLine="0" w:firstLineChars="0"/>
              <w:contextualSpacing/>
              <w:jc w:val="center"/>
              <w:rPr>
                <w:rFonts w:ascii="方正仿宋_GBK" w:hAnsi="方正仿宋_GBK" w:cs="方正仿宋_GBK"/>
                <w:sz w:val="28"/>
                <w:szCs w:val="28"/>
              </w:rPr>
            </w:pPr>
            <w:r>
              <w:rPr>
                <w:rFonts w:hint="eastAsia" w:ascii="方正仿宋_GBK" w:hAnsi="方正仿宋_GBK" w:cs="方正仿宋_GBK"/>
                <w:sz w:val="28"/>
                <w:szCs w:val="28"/>
              </w:rPr>
              <w:t>视频展播</w:t>
            </w:r>
          </w:p>
        </w:tc>
        <w:tc>
          <w:tcPr>
            <w:tcW w:w="5068" w:type="dxa"/>
            <w:noWrap/>
            <w:vAlign w:val="center"/>
          </w:tcPr>
          <w:p>
            <w:pPr>
              <w:snapToGrid w:val="0"/>
              <w:spacing w:line="579" w:lineRule="exact"/>
              <w:ind w:firstLine="0" w:firstLineChars="0"/>
              <w:contextualSpacing/>
              <w:jc w:val="left"/>
              <w:rPr>
                <w:rFonts w:ascii="Times New Roman" w:hAnsi="Times New Roman"/>
                <w:sz w:val="28"/>
                <w:szCs w:val="28"/>
              </w:rPr>
            </w:pPr>
            <w:r>
              <w:rPr>
                <w:rFonts w:ascii="Times New Roman" w:hAnsi="Times New Roman"/>
                <w:sz w:val="28"/>
                <w:szCs w:val="28"/>
              </w:rPr>
              <w:t>优秀作品将进行网络展播，通过</w:t>
            </w:r>
            <w:r>
              <w:rPr>
                <w:rFonts w:hint="eastAsia" w:ascii="方正仿宋_GBK" w:hAnsi="方正仿宋_GBK" w:cs="方正仿宋_GBK"/>
                <w:sz w:val="28"/>
                <w:szCs w:val="28"/>
              </w:rPr>
              <w:t>“</w:t>
            </w:r>
            <w:r>
              <w:rPr>
                <w:rFonts w:ascii="Times New Roman" w:hAnsi="Times New Roman"/>
                <w:sz w:val="28"/>
                <w:szCs w:val="28"/>
              </w:rPr>
              <w:t>重庆民政</w:t>
            </w:r>
            <w:r>
              <w:rPr>
                <w:rFonts w:hint="eastAsia" w:ascii="方正仿宋_GBK" w:hAnsi="方正仿宋_GBK" w:cs="方正仿宋_GBK"/>
                <w:sz w:val="28"/>
                <w:szCs w:val="28"/>
              </w:rPr>
              <w:t>”</w:t>
            </w:r>
            <w:r>
              <w:rPr>
                <w:rFonts w:ascii="Times New Roman" w:hAnsi="Times New Roman"/>
                <w:sz w:val="28"/>
                <w:szCs w:val="28"/>
              </w:rPr>
              <w:t>微信，抖音、视频号等第三方宣传平台发布展示，并通过华龙网等市级主流媒体进行宣传报道。</w:t>
            </w:r>
          </w:p>
        </w:tc>
      </w:tr>
    </w:tbl>
    <w:p>
      <w:pPr>
        <w:spacing w:line="579" w:lineRule="exact"/>
        <w:ind w:firstLine="0" w:firstLineChars="0"/>
      </w:pPr>
    </w:p>
    <w:p>
      <w:pPr>
        <w:spacing w:line="579" w:lineRule="exact"/>
        <w:ind w:firstLine="0" w:firstLineChars="0"/>
        <w:rPr>
          <w:rFonts w:ascii="Times New Roman" w:hAnsi="Times New Roman"/>
        </w:rPr>
      </w:pPr>
      <w:bookmarkStart w:id="0" w:name="_GoBack"/>
      <w:r>
        <w:rPr>
          <w:rFonts w:hint="eastAsia" w:ascii="方正黑体_GBK" w:hAnsi="方正黑体_GBK" w:eastAsia="方正黑体_GBK" w:cs="方正黑体_GBK"/>
        </w:rPr>
        <w:t>附件</w:t>
      </w:r>
      <w:r>
        <w:rPr>
          <w:rFonts w:ascii="Times New Roman" w:hAnsi="Times New Roman"/>
        </w:rPr>
        <w:t>2</w:t>
      </w:r>
    </w:p>
    <w:p>
      <w:pPr>
        <w:spacing w:line="579" w:lineRule="exact"/>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2024年流浪乞讨救助短视频作品登记表</w:t>
      </w:r>
    </w:p>
    <w:p>
      <w:pPr>
        <w:spacing w:line="579" w:lineRule="exact"/>
        <w:ind w:firstLine="0" w:firstLineChars="0"/>
        <w:jc w:val="center"/>
        <w:rPr>
          <w:rFonts w:ascii="方正小标宋_GBK" w:hAnsi="方正小标宋_GBK" w:eastAsia="方正小标宋_GBK" w:cs="方正小标宋_GBK"/>
          <w:sz w:val="44"/>
          <w:szCs w:val="44"/>
        </w:rPr>
      </w:pPr>
    </w:p>
    <w:tbl>
      <w:tblPr>
        <w:tblStyle w:val="9"/>
        <w:tblW w:w="9111" w:type="dxa"/>
        <w:tblInd w:w="-72" w:type="dxa"/>
        <w:tblLayout w:type="fixed"/>
        <w:tblCellMar>
          <w:top w:w="0" w:type="dxa"/>
          <w:left w:w="108" w:type="dxa"/>
          <w:bottom w:w="0" w:type="dxa"/>
          <w:right w:w="108" w:type="dxa"/>
        </w:tblCellMar>
      </w:tblPr>
      <w:tblGrid>
        <w:gridCol w:w="1882"/>
        <w:gridCol w:w="2879"/>
        <w:gridCol w:w="1656"/>
        <w:gridCol w:w="2694"/>
      </w:tblGrid>
      <w:tr>
        <w:tblPrEx>
          <w:tblCellMar>
            <w:top w:w="0" w:type="dxa"/>
            <w:left w:w="108" w:type="dxa"/>
            <w:bottom w:w="0" w:type="dxa"/>
            <w:right w:w="108" w:type="dxa"/>
          </w:tblCellMar>
        </w:tblPrEx>
        <w:trPr>
          <w:trHeight w:val="738" w:hRule="atLeast"/>
        </w:trPr>
        <w:tc>
          <w:tcPr>
            <w:tcW w:w="1882" w:type="dxa"/>
            <w:tcBorders>
              <w:top w:val="single" w:color="auto" w:sz="4" w:space="0"/>
              <w:left w:val="single" w:color="auto" w:sz="4" w:space="0"/>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作品名称</w:t>
            </w:r>
          </w:p>
        </w:tc>
        <w:tc>
          <w:tcPr>
            <w:tcW w:w="2879" w:type="dxa"/>
            <w:tcBorders>
              <w:top w:val="single" w:color="auto" w:sz="4" w:space="0"/>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c>
          <w:tcPr>
            <w:tcW w:w="1656" w:type="dxa"/>
            <w:tcBorders>
              <w:top w:val="single" w:color="auto" w:sz="4" w:space="0"/>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作品时长</w:t>
            </w:r>
          </w:p>
        </w:tc>
        <w:tc>
          <w:tcPr>
            <w:tcW w:w="2694" w:type="dxa"/>
            <w:tcBorders>
              <w:top w:val="single" w:color="auto" w:sz="4" w:space="0"/>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r>
      <w:tr>
        <w:tblPrEx>
          <w:tblCellMar>
            <w:top w:w="0" w:type="dxa"/>
            <w:left w:w="108" w:type="dxa"/>
            <w:bottom w:w="0" w:type="dxa"/>
            <w:right w:w="108" w:type="dxa"/>
          </w:tblCellMar>
        </w:tblPrEx>
        <w:trPr>
          <w:trHeight w:val="1396" w:hRule="atLeast"/>
        </w:trPr>
        <w:tc>
          <w:tcPr>
            <w:tcW w:w="1882" w:type="dxa"/>
            <w:tcBorders>
              <w:top w:val="nil"/>
              <w:left w:val="single" w:color="auto" w:sz="4" w:space="0"/>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制作机构</w:t>
            </w:r>
          </w:p>
        </w:tc>
        <w:tc>
          <w:tcPr>
            <w:tcW w:w="2879" w:type="dxa"/>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c>
          <w:tcPr>
            <w:tcW w:w="1656" w:type="dxa"/>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联系人及联系电话</w:t>
            </w:r>
          </w:p>
        </w:tc>
        <w:tc>
          <w:tcPr>
            <w:tcW w:w="2694" w:type="dxa"/>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r>
      <w:tr>
        <w:tblPrEx>
          <w:tblCellMar>
            <w:top w:w="0" w:type="dxa"/>
            <w:left w:w="108" w:type="dxa"/>
            <w:bottom w:w="0" w:type="dxa"/>
            <w:right w:w="108" w:type="dxa"/>
          </w:tblCellMar>
        </w:tblPrEx>
        <w:trPr>
          <w:trHeight w:val="784" w:hRule="atLeast"/>
        </w:trPr>
        <w:tc>
          <w:tcPr>
            <w:tcW w:w="1882" w:type="dxa"/>
            <w:tcBorders>
              <w:top w:val="nil"/>
              <w:left w:val="single" w:color="auto" w:sz="4" w:space="0"/>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作者</w:t>
            </w:r>
          </w:p>
          <w:p>
            <w:pPr>
              <w:spacing w:line="579" w:lineRule="exact"/>
              <w:ind w:firstLine="0" w:firstLineChars="0"/>
              <w:jc w:val="center"/>
              <w:rPr>
                <w:rFonts w:ascii="Times New Roman" w:hAnsi="Times New Roman"/>
                <w:sz w:val="28"/>
                <w:szCs w:val="28"/>
              </w:rPr>
            </w:pPr>
            <w:r>
              <w:rPr>
                <w:rFonts w:ascii="Times New Roman" w:hAnsi="Times New Roman"/>
                <w:sz w:val="28"/>
                <w:szCs w:val="28"/>
              </w:rPr>
              <w:t>（主创者）</w:t>
            </w:r>
          </w:p>
        </w:tc>
        <w:tc>
          <w:tcPr>
            <w:tcW w:w="2879" w:type="dxa"/>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c>
          <w:tcPr>
            <w:tcW w:w="1656" w:type="dxa"/>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作者</w:t>
            </w:r>
          </w:p>
          <w:p>
            <w:pPr>
              <w:spacing w:line="579" w:lineRule="exact"/>
              <w:ind w:firstLine="0" w:firstLineChars="0"/>
              <w:jc w:val="center"/>
              <w:rPr>
                <w:rFonts w:ascii="Times New Roman" w:hAnsi="Times New Roman"/>
                <w:sz w:val="28"/>
                <w:szCs w:val="28"/>
              </w:rPr>
            </w:pPr>
            <w:r>
              <w:rPr>
                <w:rFonts w:ascii="Times New Roman" w:hAnsi="Times New Roman"/>
                <w:sz w:val="28"/>
                <w:szCs w:val="28"/>
              </w:rPr>
              <w:t>联系电话</w:t>
            </w:r>
          </w:p>
        </w:tc>
        <w:tc>
          <w:tcPr>
            <w:tcW w:w="2694" w:type="dxa"/>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r>
      <w:tr>
        <w:tblPrEx>
          <w:tblCellMar>
            <w:top w:w="0" w:type="dxa"/>
            <w:left w:w="108" w:type="dxa"/>
            <w:bottom w:w="0" w:type="dxa"/>
            <w:right w:w="108" w:type="dxa"/>
          </w:tblCellMar>
        </w:tblPrEx>
        <w:trPr>
          <w:trHeight w:val="697" w:hRule="atLeast"/>
        </w:trPr>
        <w:tc>
          <w:tcPr>
            <w:tcW w:w="1882" w:type="dxa"/>
            <w:tcBorders>
              <w:top w:val="nil"/>
              <w:left w:val="single" w:color="auto" w:sz="4" w:space="0"/>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联系地址</w:t>
            </w:r>
          </w:p>
        </w:tc>
        <w:tc>
          <w:tcPr>
            <w:tcW w:w="7229" w:type="dxa"/>
            <w:gridSpan w:val="3"/>
            <w:tcBorders>
              <w:top w:val="nil"/>
              <w:left w:val="nil"/>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p>
        </w:tc>
      </w:tr>
      <w:tr>
        <w:tblPrEx>
          <w:tblCellMar>
            <w:top w:w="0" w:type="dxa"/>
            <w:left w:w="108" w:type="dxa"/>
            <w:bottom w:w="0" w:type="dxa"/>
            <w:right w:w="108" w:type="dxa"/>
          </w:tblCellMar>
        </w:tblPrEx>
        <w:trPr>
          <w:trHeight w:val="5758" w:hRule="atLeast"/>
        </w:trPr>
        <w:tc>
          <w:tcPr>
            <w:tcW w:w="1882" w:type="dxa"/>
            <w:tcBorders>
              <w:top w:val="nil"/>
              <w:left w:val="single" w:color="auto" w:sz="4" w:space="0"/>
              <w:bottom w:val="single" w:color="auto" w:sz="4" w:space="0"/>
              <w:right w:val="single" w:color="auto" w:sz="4" w:space="0"/>
            </w:tcBorders>
            <w:vAlign w:val="center"/>
          </w:tcPr>
          <w:p>
            <w:pPr>
              <w:spacing w:line="579" w:lineRule="exact"/>
              <w:ind w:firstLine="0" w:firstLineChars="0"/>
              <w:jc w:val="center"/>
              <w:rPr>
                <w:rFonts w:ascii="Times New Roman" w:hAnsi="Times New Roman"/>
                <w:sz w:val="28"/>
                <w:szCs w:val="28"/>
              </w:rPr>
            </w:pPr>
            <w:r>
              <w:rPr>
                <w:rFonts w:ascii="Times New Roman" w:hAnsi="Times New Roman"/>
                <w:sz w:val="28"/>
                <w:szCs w:val="28"/>
              </w:rPr>
              <w:t>创意说明</w:t>
            </w:r>
            <w:r>
              <w:rPr>
                <w:rFonts w:hint="eastAsia" w:ascii="Times New Roman" w:hAnsi="Times New Roman"/>
                <w:sz w:val="28"/>
                <w:szCs w:val="28"/>
                <w:lang w:eastAsia="zh-CN"/>
              </w:rPr>
              <w:t>（</w:t>
            </w:r>
            <w:r>
              <w:rPr>
                <w:rFonts w:ascii="Times New Roman" w:hAnsi="Times New Roman"/>
                <w:sz w:val="28"/>
                <w:szCs w:val="28"/>
              </w:rPr>
              <w:t>200字内</w:t>
            </w:r>
            <w:r>
              <w:rPr>
                <w:rFonts w:hint="eastAsia" w:ascii="Times New Roman" w:hAnsi="Times New Roman"/>
                <w:sz w:val="28"/>
                <w:szCs w:val="28"/>
                <w:lang w:eastAsia="zh-CN"/>
              </w:rPr>
              <w:t>）</w:t>
            </w:r>
          </w:p>
        </w:tc>
        <w:tc>
          <w:tcPr>
            <w:tcW w:w="7229" w:type="dxa"/>
            <w:gridSpan w:val="3"/>
            <w:tcBorders>
              <w:top w:val="single" w:color="auto" w:sz="4" w:space="0"/>
              <w:left w:val="nil"/>
              <w:bottom w:val="single" w:color="auto" w:sz="4" w:space="0"/>
              <w:right w:val="single" w:color="000000" w:sz="4" w:space="0"/>
            </w:tcBorders>
          </w:tcPr>
          <w:p>
            <w:pPr>
              <w:spacing w:line="579" w:lineRule="exact"/>
              <w:ind w:firstLine="0" w:firstLineChars="0"/>
              <w:jc w:val="center"/>
              <w:rPr>
                <w:rFonts w:ascii="Times New Roman" w:hAnsi="Times New Roman"/>
                <w:sz w:val="28"/>
                <w:szCs w:val="28"/>
              </w:rPr>
            </w:pPr>
          </w:p>
        </w:tc>
      </w:tr>
    </w:tbl>
    <w:p>
      <w:pPr>
        <w:spacing w:line="579" w:lineRule="exact"/>
        <w:ind w:firstLine="0" w:firstLineChars="0"/>
        <w:rPr>
          <w:rFonts w:hint="eastAsia" w:ascii="Times New Roman" w:hAnsi="Times New Roman"/>
          <w:sz w:val="28"/>
          <w:szCs w:val="21"/>
        </w:rPr>
      </w:pPr>
      <w:r>
        <w:rPr>
          <w:rFonts w:ascii="Times New Roman" w:hAnsi="Times New Roman"/>
          <w:sz w:val="24"/>
          <w:szCs w:val="20"/>
        </w:rPr>
        <w:t>填写说明：1.主创人员原则上不超过3名；2.创意说明材料可另附文档</w:t>
      </w:r>
      <w:r>
        <w:rPr>
          <w:rFonts w:ascii="Times New Roman" w:hAnsi="Times New Roman"/>
          <w:sz w:val="28"/>
          <w:szCs w:val="21"/>
        </w:rPr>
        <w:t>。</w:t>
      </w:r>
    </w:p>
    <w:bookmarkEnd w:id="0"/>
    <w:p>
      <w:pPr>
        <w:adjustRightInd w:val="0"/>
        <w:snapToGrid w:val="0"/>
        <w:ind w:left="0" w:leftChars="0" w:firstLine="0" w:firstLineChars="0"/>
        <w:rPr>
          <w:rFonts w:hint="eastAsia"/>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474"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firstLine="0" w:firstLineChars="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firstLine="0" w:firstLineChars="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BFD95C"/>
    <w:multiLevelType w:val="singleLevel"/>
    <w:tmpl w:val="73BFD9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documentProtection w:enforcement="0"/>
  <w:defaultTabStop w:val="420"/>
  <w:evenAndOddHeaders w:val="1"/>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IyOThjMGRiOWFlNTE2ZGFmMzkzZTQxMzNhOWRmNGUifQ=="/>
  </w:docVars>
  <w:rsids>
    <w:rsidRoot w:val="25F87EDC"/>
    <w:rsid w:val="00302F0A"/>
    <w:rsid w:val="00B23728"/>
    <w:rsid w:val="00BA6666"/>
    <w:rsid w:val="00C54C06"/>
    <w:rsid w:val="05AF5900"/>
    <w:rsid w:val="0AA61E2F"/>
    <w:rsid w:val="0DDFBDC2"/>
    <w:rsid w:val="0EBC308B"/>
    <w:rsid w:val="136C55A3"/>
    <w:rsid w:val="16AA186D"/>
    <w:rsid w:val="17141A67"/>
    <w:rsid w:val="19772D40"/>
    <w:rsid w:val="25F87EDC"/>
    <w:rsid w:val="27FE5265"/>
    <w:rsid w:val="2830587D"/>
    <w:rsid w:val="34AF6821"/>
    <w:rsid w:val="397C1C5A"/>
    <w:rsid w:val="39E557A4"/>
    <w:rsid w:val="3FFDA00F"/>
    <w:rsid w:val="4BF35735"/>
    <w:rsid w:val="4FA7C269"/>
    <w:rsid w:val="55F41A86"/>
    <w:rsid w:val="5B0A0E97"/>
    <w:rsid w:val="5CD66444"/>
    <w:rsid w:val="5E1DD963"/>
    <w:rsid w:val="61E13C7A"/>
    <w:rsid w:val="64014800"/>
    <w:rsid w:val="68342185"/>
    <w:rsid w:val="68C6761D"/>
    <w:rsid w:val="6B2C278F"/>
    <w:rsid w:val="6D7A3B1D"/>
    <w:rsid w:val="6E605427"/>
    <w:rsid w:val="6F5013AD"/>
    <w:rsid w:val="6F6A0AC9"/>
    <w:rsid w:val="72F7E903"/>
    <w:rsid w:val="733774D1"/>
    <w:rsid w:val="7339100A"/>
    <w:rsid w:val="75156511"/>
    <w:rsid w:val="77FD963F"/>
    <w:rsid w:val="7EFFC128"/>
    <w:rsid w:val="B2FEADA6"/>
    <w:rsid w:val="BADF2045"/>
    <w:rsid w:val="BBBC0BA5"/>
    <w:rsid w:val="BCF92D8F"/>
    <w:rsid w:val="BFFB3838"/>
    <w:rsid w:val="CADD5337"/>
    <w:rsid w:val="CEFE7F8F"/>
    <w:rsid w:val="F6FF2193"/>
    <w:rsid w:val="F7EB179B"/>
    <w:rsid w:val="FBD1782E"/>
    <w:rsid w:val="FDDF85D9"/>
    <w:rsid w:val="FFFCE7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883" w:firstLineChars="200"/>
      <w:jc w:val="both"/>
    </w:pPr>
    <w:rPr>
      <w:rFonts w:ascii="Calibri" w:hAnsi="Calibri" w:eastAsia="方正仿宋_GBK" w:cs="Times New Roman"/>
      <w:kern w:val="2"/>
      <w:sz w:val="32"/>
      <w:szCs w:val="22"/>
      <w:lang w:val="en-US" w:eastAsia="zh-CN" w:bidi="ar-SA"/>
    </w:rPr>
  </w:style>
  <w:style w:type="paragraph" w:styleId="2">
    <w:name w:val="heading 1"/>
    <w:basedOn w:val="1"/>
    <w:next w:val="1"/>
    <w:qFormat/>
    <w:uiPriority w:val="0"/>
    <w:pPr>
      <w:keepNext/>
      <w:keepLines/>
      <w:jc w:val="center"/>
      <w:outlineLvl w:val="0"/>
    </w:pPr>
    <w:rPr>
      <w:rFonts w:ascii="Calibri Light" w:hAnsi="Calibri Light"/>
      <w:b/>
      <w:sz w:val="36"/>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semiHidden/>
    <w:unhideWhenUsed/>
    <w:qFormat/>
    <w:uiPriority w:val="99"/>
    <w:pPr>
      <w:ind w:left="420" w:leftChars="200"/>
    </w:pPr>
  </w:style>
  <w:style w:type="paragraph" w:styleId="4">
    <w:name w:val="Balloon Text"/>
    <w:basedOn w:val="1"/>
    <w:link w:val="14"/>
    <w:autoRedefine/>
    <w:qFormat/>
    <w:uiPriority w:val="0"/>
    <w:pPr>
      <w:spacing w:line="240" w:lineRule="auto"/>
    </w:pPr>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autoRedefine/>
    <w:qFormat/>
    <w:uiPriority w:val="0"/>
    <w:pPr>
      <w:widowControl/>
      <w:spacing w:before="100" w:beforeAutospacing="1" w:after="100" w:afterAutospacing="1" w:line="550" w:lineRule="exact"/>
      <w:ind w:firstLine="133" w:firstLineChars="133"/>
      <w:jc w:val="left"/>
    </w:pPr>
    <w:rPr>
      <w:rFonts w:ascii="宋体" w:hAnsi="宋体" w:eastAsia="宋体" w:cs="宋体"/>
      <w:kern w:val="0"/>
      <w:sz w:val="18"/>
      <w:szCs w:val="18"/>
    </w:rPr>
  </w:style>
  <w:style w:type="paragraph" w:styleId="8">
    <w:name w:val="Title"/>
    <w:basedOn w:val="1"/>
    <w:next w:val="1"/>
    <w:qFormat/>
    <w:uiPriority w:val="0"/>
    <w:pPr>
      <w:spacing w:before="240" w:after="60"/>
      <w:jc w:val="center"/>
      <w:outlineLvl w:val="0"/>
    </w:pPr>
    <w:rPr>
      <w:rFonts w:ascii="Calibri Light" w:hAnsi="Calibri Light"/>
      <w:b/>
      <w:bCs/>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14">
    <w:name w:val="批注框文本 Char"/>
    <w:basedOn w:val="11"/>
    <w:link w:val="4"/>
    <w:autoRedefine/>
    <w:qFormat/>
    <w:uiPriority w:val="0"/>
    <w:rPr>
      <w:rFonts w:ascii="Calibri" w:hAnsi="Calibri"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377</Words>
  <Characters>2153</Characters>
  <Lines>17</Lines>
  <Paragraphs>5</Paragraphs>
  <TotalTime>20</TotalTime>
  <ScaleCrop>false</ScaleCrop>
  <LinksUpToDate>false</LinksUpToDate>
  <CharactersWithSpaces>2525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2024-03-15T17:46:00Z</dcterms:created>
  <dc:creator>六一</dc:creator>
  <cp:lastModifiedBy>木马</cp:lastModifiedBy>
  <cp:lastPrinted>2024-04-10T07:34:00Z</cp:lastPrinted>
  <dcterms:modified xsi:type="dcterms:W3CDTF">2024-04-15T06:45:49Z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A3E9A37C4129E45212FE11663647D8FD</vt:lpwstr>
  </property>
</Properties>
</file>