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920C7">
      <w:pPr>
        <w:snapToGrid w:val="0"/>
        <w:spacing w:line="578" w:lineRule="exact"/>
        <w:jc w:val="center"/>
        <w:rPr>
          <w:rFonts w:ascii="Times New Roman" w:hAnsi="Times New Roman" w:eastAsia="方正仿宋_GBK"/>
          <w:sz w:val="32"/>
          <w:szCs w:val="32"/>
        </w:rPr>
      </w:pPr>
    </w:p>
    <w:p w14:paraId="6AF3FDCE">
      <w:pPr>
        <w:snapToGrid w:val="0"/>
        <w:jc w:val="center"/>
        <w:rPr>
          <w:rFonts w:ascii="Times New Roman" w:hAnsi="Times New Roman" w:eastAsia="仿宋_GB2312"/>
          <w:sz w:val="32"/>
          <w:szCs w:val="32"/>
        </w:rPr>
      </w:pPr>
    </w:p>
    <w:p w14:paraId="6A8072C6">
      <w:pPr>
        <w:snapToGrid w:val="0"/>
        <w:jc w:val="center"/>
        <w:rPr>
          <w:rFonts w:ascii="Times New Roman" w:hAnsi="Times New Roman" w:eastAsia="仿宋_GB2312"/>
          <w:sz w:val="32"/>
          <w:szCs w:val="32"/>
        </w:rPr>
      </w:pPr>
    </w:p>
    <w:p w14:paraId="63C47D85">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Noto Sans Mahajani" w:eastAsia="方正小标宋_GBK"/>
          <w:sz w:val="44"/>
          <w:szCs w:val="44"/>
        </w:rPr>
        <w:t>重庆市民政局</w:t>
      </w:r>
    </w:p>
    <w:p w14:paraId="07A9CE8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Noto Sans Mahajani" w:eastAsia="方正小标宋_GBK"/>
          <w:sz w:val="44"/>
          <w:szCs w:val="44"/>
        </w:rPr>
        <w:t>印发《关于在行业协会商会中</w:t>
      </w:r>
    </w:p>
    <w:p w14:paraId="29CB2DB7">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Noto Sans Mahajani" w:eastAsia="方正小标宋_GBK"/>
          <w:sz w:val="44"/>
          <w:szCs w:val="44"/>
        </w:rPr>
        <w:t>开展</w:t>
      </w:r>
      <w:r>
        <w:rPr>
          <w:rFonts w:ascii="Times New Roman" w:hAnsi="Times New Roman" w:eastAsia="方正小标宋_GBK"/>
          <w:sz w:val="44"/>
          <w:szCs w:val="44"/>
        </w:rPr>
        <w:t>“</w:t>
      </w:r>
      <w:r>
        <w:rPr>
          <w:rFonts w:ascii="Times New Roman" w:hAnsi="Noto Sans Mahajani" w:eastAsia="方正小标宋_GBK"/>
          <w:sz w:val="44"/>
          <w:szCs w:val="44"/>
        </w:rPr>
        <w:t>我为企业减负担</w:t>
      </w:r>
      <w:r>
        <w:rPr>
          <w:rFonts w:ascii="Times New Roman" w:hAnsi="Times New Roman" w:eastAsia="方正小标宋_GBK"/>
          <w:sz w:val="44"/>
          <w:szCs w:val="44"/>
        </w:rPr>
        <w:t>”</w:t>
      </w:r>
      <w:r>
        <w:rPr>
          <w:rFonts w:ascii="Times New Roman" w:hAnsi="Noto Sans Mahajani" w:eastAsia="方正小标宋_GBK"/>
          <w:sz w:val="44"/>
          <w:szCs w:val="44"/>
        </w:rPr>
        <w:t>专项行动的</w:t>
      </w:r>
    </w:p>
    <w:p w14:paraId="2AD0AD0C">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Times New Roman" w:hAnsi="Times New Roman" w:eastAsia="方正仿宋_GBK"/>
          <w:sz w:val="32"/>
          <w:szCs w:val="32"/>
        </w:rPr>
      </w:pPr>
      <w:r>
        <w:rPr>
          <w:rFonts w:ascii="Times New Roman" w:hAnsi="Noto Sans Mahajani" w:eastAsia="方正小标宋_GBK"/>
          <w:sz w:val="44"/>
          <w:szCs w:val="44"/>
        </w:rPr>
        <w:t>实施方案》的通知</w:t>
      </w:r>
    </w:p>
    <w:p w14:paraId="735E023E">
      <w:pPr>
        <w:spacing w:line="520" w:lineRule="exact"/>
        <w:jc w:val="center"/>
        <w:rPr>
          <w:rFonts w:ascii="Times New Roman" w:hAnsi="Times New Roman" w:eastAsia="方正仿宋_GBK"/>
          <w:sz w:val="32"/>
          <w:szCs w:val="32"/>
        </w:rPr>
      </w:pPr>
      <w:bookmarkStart w:id="0" w:name="_GoBack"/>
      <w:r>
        <w:rPr>
          <w:rFonts w:ascii="Times New Roman" w:hAnsi="Noto Sans Mahajani" w:eastAsia="方正仿宋_GBK"/>
          <w:sz w:val="32"/>
          <w:szCs w:val="32"/>
        </w:rPr>
        <w:t>渝民〔</w:t>
      </w:r>
      <w:r>
        <w:rPr>
          <w:rFonts w:ascii="Times New Roman" w:hAnsi="Times New Roman" w:eastAsia="方正仿宋_GBK"/>
          <w:sz w:val="32"/>
          <w:szCs w:val="32"/>
        </w:rPr>
        <w:t>2021</w:t>
      </w:r>
      <w:r>
        <w:rPr>
          <w:rFonts w:ascii="Times New Roman" w:hAnsi="Noto Sans Mahajani" w:eastAsia="方正仿宋_GBK"/>
          <w:sz w:val="32"/>
          <w:szCs w:val="32"/>
        </w:rPr>
        <w:t>〕</w:t>
      </w:r>
      <w:r>
        <w:rPr>
          <w:rFonts w:ascii="Times New Roman" w:hAnsi="Times New Roman" w:eastAsia="方正仿宋_GBK"/>
          <w:sz w:val="32"/>
          <w:szCs w:val="32"/>
        </w:rPr>
        <w:t>52</w:t>
      </w:r>
      <w:r>
        <w:rPr>
          <w:rFonts w:ascii="Times New Roman" w:hAnsi="Noto Sans Mahajani" w:eastAsia="方正仿宋_GBK"/>
          <w:sz w:val="32"/>
          <w:szCs w:val="32"/>
        </w:rPr>
        <w:t>号</w:t>
      </w:r>
      <w:bookmarkEnd w:id="0"/>
    </w:p>
    <w:p w14:paraId="43B4824A">
      <w:pPr>
        <w:spacing w:line="520" w:lineRule="exact"/>
        <w:rPr>
          <w:rFonts w:ascii="Times New Roman" w:hAnsi="Noto Sans Mahajani" w:eastAsia="方正仿宋_GBK"/>
          <w:sz w:val="32"/>
          <w:szCs w:val="32"/>
        </w:rPr>
      </w:pPr>
    </w:p>
    <w:p w14:paraId="2CEABBA8">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Noto Sans Mahajani" w:eastAsia="方正仿宋_GBK"/>
          <w:sz w:val="32"/>
          <w:szCs w:val="32"/>
        </w:rPr>
        <w:t>各区县（自治县）民政局，两江新区社会保障局、重庆高新区公共服务局、万盛经开区民政局，各全市性行业协会商会：</w:t>
      </w:r>
    </w:p>
    <w:p w14:paraId="094F01F4">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textAlignment w:val="auto"/>
        <w:outlineLvl w:val="9"/>
        <w:rPr>
          <w:rFonts w:ascii="Times New Roman" w:hAnsi="Times New Roman" w:eastAsia="方正仿宋_GBK"/>
          <w:sz w:val="32"/>
          <w:szCs w:val="32"/>
        </w:rPr>
      </w:pPr>
      <w:r>
        <w:rPr>
          <w:rFonts w:ascii="Times New Roman" w:hAnsi="Noto Sans Mahajani" w:eastAsia="方正仿宋_GBK"/>
          <w:sz w:val="32"/>
          <w:szCs w:val="32"/>
        </w:rPr>
        <w:t>现将《关于在行业协会商会中开展</w:t>
      </w:r>
      <w:r>
        <w:rPr>
          <w:rFonts w:ascii="Times New Roman" w:hAnsi="Times New Roman" w:eastAsia="方正仿宋_GBK"/>
          <w:sz w:val="32"/>
          <w:szCs w:val="32"/>
        </w:rPr>
        <w:t>“</w:t>
      </w:r>
      <w:r>
        <w:rPr>
          <w:rFonts w:ascii="Times New Roman" w:hAnsi="Noto Sans Mahajani" w:eastAsia="方正仿宋_GBK"/>
          <w:sz w:val="32"/>
          <w:szCs w:val="32"/>
        </w:rPr>
        <w:t>我为企业减负担</w:t>
      </w:r>
      <w:r>
        <w:rPr>
          <w:rFonts w:ascii="Times New Roman" w:hAnsi="Times New Roman" w:eastAsia="方正仿宋_GBK"/>
          <w:sz w:val="32"/>
          <w:szCs w:val="32"/>
        </w:rPr>
        <w:t>”</w:t>
      </w:r>
      <w:r>
        <w:rPr>
          <w:rFonts w:ascii="Times New Roman" w:hAnsi="Noto Sans Mahajani" w:eastAsia="方正仿宋_GBK"/>
          <w:sz w:val="32"/>
          <w:szCs w:val="32"/>
        </w:rPr>
        <w:t>专项行动的实施方案》印发你们，请深入领会党中央、国务院关于规范</w:t>
      </w:r>
      <w:r>
        <w:rPr>
          <w:rFonts w:ascii="Times New Roman" w:hAnsi="Times New Roman" w:eastAsia="方正仿宋_GBK"/>
          <w:sz w:val="32"/>
          <w:szCs w:val="32"/>
        </w:rPr>
        <w:t>“</w:t>
      </w:r>
      <w:r>
        <w:rPr>
          <w:rFonts w:ascii="Times New Roman" w:hAnsi="Noto Sans Mahajani" w:eastAsia="方正仿宋_GBK"/>
          <w:sz w:val="32"/>
          <w:szCs w:val="32"/>
        </w:rPr>
        <w:t>涉企收费</w:t>
      </w:r>
      <w:r>
        <w:rPr>
          <w:rFonts w:ascii="Times New Roman" w:hAnsi="Times New Roman" w:eastAsia="方正仿宋_GBK"/>
          <w:sz w:val="32"/>
          <w:szCs w:val="32"/>
        </w:rPr>
        <w:t>”</w:t>
      </w:r>
      <w:r>
        <w:rPr>
          <w:rFonts w:ascii="Times New Roman" w:hAnsi="Noto Sans Mahajani" w:eastAsia="方正仿宋_GBK"/>
          <w:sz w:val="32"/>
          <w:szCs w:val="32"/>
        </w:rPr>
        <w:t>工作的重大意义，认真抓好贯彻落实，确保专项行动取得实效。</w:t>
      </w:r>
    </w:p>
    <w:p w14:paraId="7C6CFEA6">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p>
    <w:p w14:paraId="521A84F1">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p>
    <w:p w14:paraId="74FDCB4A">
      <w:pPr>
        <w:keepNext w:val="0"/>
        <w:keepLines w:val="0"/>
        <w:pageBreakBefore w:val="0"/>
        <w:widowControl w:val="0"/>
        <w:kinsoku/>
        <w:wordWrap w:val="0"/>
        <w:topLinePunct w:val="0"/>
        <w:autoSpaceDE/>
        <w:autoSpaceDN/>
        <w:bidi w:val="0"/>
        <w:adjustRightInd/>
        <w:spacing w:line="600" w:lineRule="exact"/>
        <w:ind w:left="0" w:leftChars="0" w:right="0" w:rightChars="0" w:firstLine="64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Noto Sans Mahajani" w:eastAsia="方正仿宋_GBK"/>
          <w:sz w:val="32"/>
          <w:szCs w:val="32"/>
        </w:rPr>
        <w:t>重庆市民政局</w:t>
      </w:r>
      <w:r>
        <w:rPr>
          <w:rFonts w:hint="eastAsia" w:ascii="Times New Roman" w:hAnsi="Noto Sans Mahajani" w:eastAsia="方正仿宋_GBK"/>
          <w:sz w:val="32"/>
          <w:szCs w:val="32"/>
          <w:lang w:val="en-US" w:eastAsia="zh-CN"/>
        </w:rPr>
        <w:t xml:space="preserve">  </w:t>
      </w:r>
    </w:p>
    <w:p w14:paraId="76C232EB">
      <w:pPr>
        <w:keepNext w:val="0"/>
        <w:keepLines w:val="0"/>
        <w:pageBreakBefore w:val="0"/>
        <w:widowControl w:val="0"/>
        <w:kinsoku/>
        <w:wordWrap/>
        <w:topLinePunct w:val="0"/>
        <w:autoSpaceDE/>
        <w:autoSpaceDN/>
        <w:bidi w:val="0"/>
        <w:adjustRightInd/>
        <w:spacing w:line="600" w:lineRule="exact"/>
        <w:ind w:left="0" w:leftChars="0" w:right="0" w:rightChars="0" w:firstLine="640"/>
        <w:jc w:val="right"/>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2021</w:t>
      </w:r>
      <w:r>
        <w:rPr>
          <w:rFonts w:ascii="Times New Roman" w:hAnsi="Noto Sans Mahajani" w:eastAsia="方正仿宋_GBK"/>
          <w:sz w:val="32"/>
          <w:szCs w:val="32"/>
        </w:rPr>
        <w:t>年</w:t>
      </w:r>
      <w:r>
        <w:rPr>
          <w:rFonts w:ascii="Times New Roman" w:hAnsi="Times New Roman" w:eastAsia="方正仿宋_GBK"/>
          <w:sz w:val="32"/>
          <w:szCs w:val="32"/>
        </w:rPr>
        <w:t>3</w:t>
      </w:r>
      <w:r>
        <w:rPr>
          <w:rFonts w:ascii="Times New Roman" w:hAnsi="Noto Sans Mahajani" w:eastAsia="方正仿宋_GBK"/>
          <w:sz w:val="32"/>
          <w:szCs w:val="32"/>
        </w:rPr>
        <w:t>月</w:t>
      </w:r>
      <w:r>
        <w:rPr>
          <w:rFonts w:ascii="Times New Roman" w:hAnsi="Times New Roman" w:eastAsia="方正仿宋_GBK"/>
          <w:sz w:val="32"/>
          <w:szCs w:val="32"/>
        </w:rPr>
        <w:t>23</w:t>
      </w:r>
      <w:r>
        <w:rPr>
          <w:rFonts w:ascii="Times New Roman" w:hAnsi="Noto Sans Mahajani" w:eastAsia="方正仿宋_GBK"/>
          <w:sz w:val="32"/>
          <w:szCs w:val="32"/>
        </w:rPr>
        <w:t>日</w:t>
      </w:r>
    </w:p>
    <w:p w14:paraId="578AD217">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Noto Sans Mahajani" w:eastAsia="方正小标宋_GBK"/>
          <w:sz w:val="44"/>
          <w:szCs w:val="44"/>
        </w:rPr>
      </w:pPr>
    </w:p>
    <w:p w14:paraId="3BACC8BD">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Noto Sans Mahajani" w:eastAsia="方正小标宋_GBK"/>
          <w:sz w:val="44"/>
          <w:szCs w:val="44"/>
        </w:rPr>
      </w:pPr>
    </w:p>
    <w:p w14:paraId="001FA38D">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Noto Sans Mahajani" w:eastAsia="方正小标宋_GBK"/>
          <w:sz w:val="44"/>
          <w:szCs w:val="44"/>
        </w:rPr>
      </w:pPr>
    </w:p>
    <w:p w14:paraId="26B6774B">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Noto Sans Mahajani" w:eastAsia="方正小标宋_GBK"/>
          <w:sz w:val="44"/>
          <w:szCs w:val="44"/>
        </w:rPr>
      </w:pPr>
    </w:p>
    <w:p w14:paraId="19E6D9F9">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Times New Roman" w:eastAsia="方正小标宋_GBK"/>
          <w:sz w:val="44"/>
          <w:szCs w:val="44"/>
        </w:rPr>
      </w:pPr>
      <w:r>
        <w:rPr>
          <w:rFonts w:ascii="Times New Roman" w:hAnsi="Noto Sans Mahajani" w:eastAsia="方正小标宋_GBK"/>
          <w:sz w:val="44"/>
          <w:szCs w:val="44"/>
        </w:rPr>
        <w:t>关于在行业协会商会中开展</w:t>
      </w:r>
    </w:p>
    <w:p w14:paraId="46DC5B69">
      <w:pPr>
        <w:keepNext w:val="0"/>
        <w:keepLines w:val="0"/>
        <w:pageBreakBefore w:val="0"/>
        <w:widowControl w:val="0"/>
        <w:kinsoku/>
        <w:wordWrap/>
        <w:topLinePunct w:val="0"/>
        <w:autoSpaceDE/>
        <w:autoSpaceDN/>
        <w:bidi w:val="0"/>
        <w:adjustRightInd/>
        <w:spacing w:line="600" w:lineRule="exact"/>
        <w:ind w:left="0" w:leftChars="0" w:right="0" w:rightChars="0"/>
        <w:jc w:val="center"/>
        <w:textAlignment w:val="auto"/>
        <w:outlineLvl w:val="9"/>
        <w:rPr>
          <w:rFonts w:ascii="Times New Roman" w:hAnsi="Times New Roman" w:eastAsia="方正小标宋_GBK"/>
          <w:sz w:val="44"/>
          <w:szCs w:val="44"/>
        </w:rPr>
      </w:pPr>
      <w:r>
        <w:rPr>
          <w:rFonts w:ascii="Times New Roman" w:hAnsi="Times New Roman" w:eastAsia="方正小标宋_GBK"/>
          <w:sz w:val="44"/>
          <w:szCs w:val="44"/>
        </w:rPr>
        <w:t>“</w:t>
      </w:r>
      <w:r>
        <w:rPr>
          <w:rFonts w:ascii="Times New Roman" w:hAnsi="Noto Sans Mahajani" w:eastAsia="方正小标宋_GBK"/>
          <w:sz w:val="44"/>
          <w:szCs w:val="44"/>
        </w:rPr>
        <w:t>我为企业减负担</w:t>
      </w:r>
      <w:r>
        <w:rPr>
          <w:rFonts w:ascii="Times New Roman" w:hAnsi="Times New Roman" w:eastAsia="方正小标宋_GBK"/>
          <w:sz w:val="44"/>
          <w:szCs w:val="44"/>
        </w:rPr>
        <w:t>”</w:t>
      </w:r>
      <w:r>
        <w:rPr>
          <w:rFonts w:ascii="Times New Roman" w:hAnsi="Noto Sans Mahajani" w:eastAsia="方正小标宋_GBK"/>
          <w:sz w:val="44"/>
          <w:szCs w:val="44"/>
        </w:rPr>
        <w:t>专项行动的实施方案</w:t>
      </w:r>
    </w:p>
    <w:p w14:paraId="2C2F10F0">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w:t>
      </w:r>
    </w:p>
    <w:p w14:paraId="2F53A8E6">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Noto Sans Mahajani" w:eastAsia="方正仿宋_GBK"/>
          <w:sz w:val="32"/>
          <w:szCs w:val="32"/>
        </w:rPr>
        <w:t>为深入贯彻落实党中央、国务院关于减税降费的重大决策部署，按照国务院常务会议有关坚决制止</w:t>
      </w:r>
      <w:r>
        <w:rPr>
          <w:rFonts w:ascii="Times New Roman" w:hAnsi="Times New Roman" w:eastAsia="方正仿宋_GBK"/>
          <w:sz w:val="32"/>
          <w:szCs w:val="32"/>
        </w:rPr>
        <w:t>“</w:t>
      </w:r>
      <w:r>
        <w:rPr>
          <w:rFonts w:ascii="Times New Roman" w:hAnsi="Noto Sans Mahajani" w:eastAsia="方正仿宋_GBK"/>
          <w:sz w:val="32"/>
          <w:szCs w:val="32"/>
        </w:rPr>
        <w:t>乱收费</w:t>
      </w:r>
      <w:r>
        <w:rPr>
          <w:rFonts w:ascii="Times New Roman" w:hAnsi="Times New Roman" w:eastAsia="方正仿宋_GBK"/>
          <w:sz w:val="32"/>
          <w:szCs w:val="32"/>
        </w:rPr>
        <w:t>”</w:t>
      </w:r>
      <w:r>
        <w:rPr>
          <w:rFonts w:ascii="Times New Roman" w:hAnsi="Noto Sans Mahajani" w:eastAsia="方正仿宋_GBK"/>
          <w:sz w:val="32"/>
          <w:szCs w:val="32"/>
        </w:rPr>
        <w:t>和《国务院办公厅关于进一步规范行业协会商会收费的通知》（国办发〔</w:t>
      </w:r>
      <w:r>
        <w:rPr>
          <w:rFonts w:ascii="Times New Roman" w:hAnsi="Times New Roman" w:eastAsia="方正仿宋_GBK"/>
          <w:sz w:val="32"/>
          <w:szCs w:val="32"/>
        </w:rPr>
        <w:t>2020</w:t>
      </w:r>
      <w:r>
        <w:rPr>
          <w:rFonts w:ascii="Times New Roman" w:hAnsi="Noto Sans Mahajani" w:eastAsia="方正仿宋_GBK"/>
          <w:sz w:val="32"/>
          <w:szCs w:val="32"/>
        </w:rPr>
        <w:t>〕</w:t>
      </w:r>
      <w:r>
        <w:rPr>
          <w:rFonts w:ascii="Times New Roman" w:hAnsi="Times New Roman" w:eastAsia="方正仿宋_GBK"/>
          <w:sz w:val="32"/>
          <w:szCs w:val="32"/>
        </w:rPr>
        <w:t>21</w:t>
      </w:r>
      <w:r>
        <w:rPr>
          <w:rFonts w:ascii="Times New Roman" w:hAnsi="Noto Sans Mahajani" w:eastAsia="方正仿宋_GBK"/>
          <w:sz w:val="32"/>
          <w:szCs w:val="32"/>
        </w:rPr>
        <w:t>号）及《民政部关于在行业协会商会领域组织开展</w:t>
      </w:r>
      <w:r>
        <w:rPr>
          <w:rFonts w:ascii="Times New Roman" w:hAnsi="Times New Roman" w:eastAsia="方正仿宋_GBK"/>
          <w:sz w:val="32"/>
          <w:szCs w:val="32"/>
        </w:rPr>
        <w:t>“</w:t>
      </w:r>
      <w:r>
        <w:rPr>
          <w:rFonts w:ascii="Times New Roman" w:hAnsi="Noto Sans Mahajani" w:eastAsia="方正仿宋_GBK"/>
          <w:sz w:val="32"/>
          <w:szCs w:val="32"/>
        </w:rPr>
        <w:t>我为企业减负担</w:t>
      </w:r>
      <w:r>
        <w:rPr>
          <w:rFonts w:ascii="Times New Roman" w:hAnsi="Times New Roman" w:eastAsia="方正仿宋_GBK"/>
          <w:sz w:val="32"/>
          <w:szCs w:val="32"/>
        </w:rPr>
        <w:t>”</w:t>
      </w:r>
      <w:r>
        <w:rPr>
          <w:rFonts w:ascii="Times New Roman" w:hAnsi="Noto Sans Mahajani" w:eastAsia="方正仿宋_GBK"/>
          <w:sz w:val="32"/>
          <w:szCs w:val="32"/>
        </w:rPr>
        <w:t>专项行动的通知》（以下简称《通知》）等要求，结合市民政局开展的</w:t>
      </w:r>
      <w:r>
        <w:rPr>
          <w:rFonts w:ascii="Times New Roman" w:hAnsi="Times New Roman" w:eastAsia="方正仿宋_GBK"/>
          <w:sz w:val="32"/>
          <w:szCs w:val="32"/>
        </w:rPr>
        <w:t>“</w:t>
      </w:r>
      <w:r>
        <w:rPr>
          <w:rFonts w:ascii="Times New Roman" w:hAnsi="Noto Sans Mahajani" w:eastAsia="方正仿宋_GBK"/>
          <w:sz w:val="32"/>
          <w:szCs w:val="32"/>
        </w:rPr>
        <w:t>我为群众办实事</w:t>
      </w:r>
      <w:r>
        <w:rPr>
          <w:rFonts w:ascii="Times New Roman" w:hAnsi="Times New Roman" w:eastAsia="方正仿宋_GBK"/>
          <w:sz w:val="32"/>
          <w:szCs w:val="32"/>
        </w:rPr>
        <w:t>”</w:t>
      </w:r>
      <w:r>
        <w:rPr>
          <w:rFonts w:ascii="Times New Roman" w:hAnsi="Noto Sans Mahajani" w:eastAsia="方正仿宋_GBK"/>
          <w:sz w:val="32"/>
          <w:szCs w:val="32"/>
        </w:rPr>
        <w:t>实践活动安排，特制定</w:t>
      </w:r>
      <w:r>
        <w:rPr>
          <w:rFonts w:ascii="Times New Roman" w:hAnsi="Times New Roman" w:eastAsia="方正仿宋_GBK"/>
          <w:sz w:val="32"/>
          <w:szCs w:val="32"/>
        </w:rPr>
        <w:t>“</w:t>
      </w:r>
      <w:r>
        <w:rPr>
          <w:rFonts w:ascii="Times New Roman" w:hAnsi="Noto Sans Mahajani" w:eastAsia="方正仿宋_GBK"/>
          <w:sz w:val="32"/>
          <w:szCs w:val="32"/>
        </w:rPr>
        <w:t>我为企业减负担</w:t>
      </w:r>
      <w:r>
        <w:rPr>
          <w:rFonts w:ascii="Times New Roman" w:hAnsi="Times New Roman" w:eastAsia="方正仿宋_GBK"/>
          <w:sz w:val="32"/>
          <w:szCs w:val="32"/>
        </w:rPr>
        <w:t>”</w:t>
      </w:r>
      <w:r>
        <w:rPr>
          <w:rFonts w:ascii="Times New Roman" w:hAnsi="Noto Sans Mahajani" w:eastAsia="方正仿宋_GBK"/>
          <w:sz w:val="32"/>
          <w:szCs w:val="32"/>
        </w:rPr>
        <w:t>专项行动实施方案。</w:t>
      </w:r>
    </w:p>
    <w:p w14:paraId="194031C0">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黑体_GBK"/>
          <w:sz w:val="32"/>
          <w:szCs w:val="32"/>
        </w:rPr>
      </w:pPr>
      <w:r>
        <w:rPr>
          <w:rFonts w:ascii="Times New Roman" w:hAnsi="Times New Roman" w:eastAsia="方正仿宋_GBK"/>
          <w:sz w:val="32"/>
          <w:szCs w:val="32"/>
        </w:rPr>
        <w:t xml:space="preserve">   </w:t>
      </w:r>
      <w:r>
        <w:rPr>
          <w:rFonts w:ascii="Times New Roman" w:hAnsi="Times New Roman" w:eastAsia="方正黑体_GBK"/>
          <w:sz w:val="32"/>
          <w:szCs w:val="32"/>
        </w:rPr>
        <w:t xml:space="preserve"> </w:t>
      </w:r>
      <w:r>
        <w:rPr>
          <w:rFonts w:ascii="Times New Roman" w:hAnsi="Noto Sans Mahajani" w:eastAsia="方正黑体_GBK"/>
          <w:sz w:val="32"/>
          <w:szCs w:val="32"/>
        </w:rPr>
        <w:t>一、总体目标</w:t>
      </w:r>
      <w:r>
        <w:rPr>
          <w:rFonts w:ascii="Times New Roman" w:hAnsi="Times New Roman" w:eastAsia="方正黑体_GBK"/>
          <w:sz w:val="32"/>
          <w:szCs w:val="32"/>
        </w:rPr>
        <w:t>  </w:t>
      </w:r>
    </w:p>
    <w:p w14:paraId="660B6ACE">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仿宋_GBK"/>
          <w:sz w:val="32"/>
          <w:szCs w:val="32"/>
        </w:rPr>
        <w:t>通过开展此次专项行动，进一步降低行业协会商会涉企收费规模，规范我市行业协会商会涉企收费行为，增强行业协会商会服务企业能力，推动行业协会商会强化勤俭节约办会意识，为减轻企业负担、优化营商环境、维护经济发展和社会稳定大局贡献力量。</w:t>
      </w:r>
    </w:p>
    <w:p w14:paraId="58C6A8F5">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Times New Roman" w:eastAsia="方正黑体_GBK"/>
          <w:sz w:val="32"/>
          <w:szCs w:val="32"/>
        </w:rPr>
        <w:t xml:space="preserve"> </w:t>
      </w:r>
      <w:r>
        <w:rPr>
          <w:rFonts w:ascii="Times New Roman" w:hAnsi="Noto Sans Mahajani" w:eastAsia="方正黑体_GBK"/>
          <w:sz w:val="32"/>
          <w:szCs w:val="32"/>
        </w:rPr>
        <w:t>二、时间安排</w:t>
      </w:r>
    </w:p>
    <w:p w14:paraId="3CF0D7A9">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2021</w:t>
      </w:r>
      <w:r>
        <w:rPr>
          <w:rFonts w:ascii="Times New Roman" w:hAnsi="Noto Sans Mahajani" w:eastAsia="方正仿宋_GBK"/>
          <w:sz w:val="32"/>
          <w:szCs w:val="32"/>
        </w:rPr>
        <w:t>年</w:t>
      </w:r>
      <w:r>
        <w:rPr>
          <w:rFonts w:ascii="Times New Roman" w:hAnsi="Times New Roman" w:eastAsia="方正仿宋_GBK"/>
          <w:sz w:val="32"/>
          <w:szCs w:val="32"/>
        </w:rPr>
        <w:t>3</w:t>
      </w:r>
      <w:r>
        <w:rPr>
          <w:rFonts w:ascii="Times New Roman" w:hAnsi="Noto Sans Mahajani" w:eastAsia="方正仿宋_GBK"/>
          <w:sz w:val="32"/>
          <w:szCs w:val="32"/>
        </w:rPr>
        <w:t>月</w:t>
      </w:r>
      <w:r>
        <w:rPr>
          <w:rFonts w:ascii="Times New Roman" w:hAnsi="Times New Roman" w:eastAsia="方正仿宋_GBK"/>
          <w:sz w:val="32"/>
          <w:szCs w:val="32"/>
        </w:rPr>
        <w:t>-10</w:t>
      </w:r>
      <w:r>
        <w:rPr>
          <w:rFonts w:ascii="Times New Roman" w:hAnsi="Noto Sans Mahajani" w:eastAsia="方正仿宋_GBK"/>
          <w:sz w:val="32"/>
          <w:szCs w:val="32"/>
        </w:rPr>
        <w:t>月。</w:t>
      </w:r>
    </w:p>
    <w:p w14:paraId="02AA75F4">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黑体_GBK"/>
          <w:sz w:val="32"/>
          <w:szCs w:val="32"/>
        </w:rPr>
      </w:pPr>
      <w:r>
        <w:rPr>
          <w:rFonts w:ascii="Times New Roman" w:hAnsi="Times New Roman" w:eastAsia="方正仿宋_GBK"/>
          <w:sz w:val="32"/>
          <w:szCs w:val="32"/>
        </w:rPr>
        <w:t xml:space="preserve">    </w:t>
      </w:r>
      <w:r>
        <w:rPr>
          <w:rFonts w:ascii="Times New Roman" w:hAnsi="Noto Sans Mahajani" w:eastAsia="方正黑体_GBK"/>
          <w:sz w:val="32"/>
          <w:szCs w:val="32"/>
        </w:rPr>
        <w:t>三、主要任务</w:t>
      </w:r>
    </w:p>
    <w:p w14:paraId="361F534A">
      <w:pPr>
        <w:keepNext w:val="0"/>
        <w:keepLines w:val="0"/>
        <w:pageBreakBefore w:val="0"/>
        <w:widowControl w:val="0"/>
        <w:numPr>
          <w:ilvl w:val="0"/>
          <w:numId w:val="1"/>
        </w:numPr>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楷体_GBK"/>
          <w:sz w:val="32"/>
          <w:szCs w:val="32"/>
        </w:rPr>
        <w:t>减免一批收费。</w:t>
      </w:r>
      <w:r>
        <w:rPr>
          <w:rFonts w:ascii="Times New Roman" w:hAnsi="Noto Sans Mahajani" w:eastAsia="方正仿宋_GBK"/>
          <w:sz w:val="32"/>
          <w:szCs w:val="32"/>
        </w:rPr>
        <w:t>按照</w:t>
      </w:r>
      <w:r>
        <w:rPr>
          <w:rFonts w:ascii="Times New Roman" w:hAnsi="Times New Roman" w:eastAsia="方正仿宋_GBK"/>
          <w:sz w:val="32"/>
          <w:szCs w:val="32"/>
        </w:rPr>
        <w:t>“</w:t>
      </w:r>
      <w:r>
        <w:rPr>
          <w:rFonts w:ascii="Times New Roman" w:hAnsi="Noto Sans Mahajani" w:eastAsia="方正仿宋_GBK"/>
          <w:sz w:val="32"/>
          <w:szCs w:val="32"/>
        </w:rPr>
        <w:t>能免则免、能减则减</w:t>
      </w:r>
      <w:r>
        <w:rPr>
          <w:rFonts w:ascii="Times New Roman" w:hAnsi="Times New Roman" w:eastAsia="方正仿宋_GBK"/>
          <w:sz w:val="32"/>
          <w:szCs w:val="32"/>
        </w:rPr>
        <w:t>”</w:t>
      </w:r>
      <w:r>
        <w:rPr>
          <w:rFonts w:ascii="Times New Roman" w:hAnsi="Noto Sans Mahajani" w:eastAsia="方正仿宋_GBK"/>
          <w:sz w:val="32"/>
          <w:szCs w:val="32"/>
        </w:rPr>
        <w:t>的原则，引导和鼓励行业协会商会在充分考虑自身工作实际和发展需求的基础上，主动减免部分会员企业尤其是受疫情影响生存困难民营中小微企业的会费和其他收费项目，进一步为市场主体减负松绑、增添活力。</w:t>
      </w:r>
    </w:p>
    <w:p w14:paraId="55E73F20">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楷体_GBK"/>
          <w:sz w:val="32"/>
          <w:szCs w:val="32"/>
        </w:rPr>
        <w:t xml:space="preserve">    </w:t>
      </w:r>
      <w:r>
        <w:rPr>
          <w:rFonts w:ascii="Times New Roman" w:hAnsi="Noto Sans Mahajani" w:eastAsia="方正楷体_GBK"/>
          <w:sz w:val="32"/>
          <w:szCs w:val="32"/>
        </w:rPr>
        <w:t>（二）降低一批收费。</w:t>
      </w:r>
      <w:r>
        <w:rPr>
          <w:rFonts w:ascii="Times New Roman" w:hAnsi="Noto Sans Mahajani" w:eastAsia="方正仿宋_GBK"/>
          <w:sz w:val="32"/>
          <w:szCs w:val="32"/>
        </w:rPr>
        <w:t>引导行业协会商会在统筹考虑会员企业经营状况、承受能力、行业发展水平等因素基础上，进一步强化勤俭节约办会意识，力所能及压缩自身费用支出成本，主动降低一批盈余较多收费项目的收费标准，切实防止过高收费。会费档次较多、标准过高的行业协会商会，要按规定要求调整会费档次、降低会费标准。</w:t>
      </w:r>
    </w:p>
    <w:p w14:paraId="54C70528">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楷体_GBK"/>
          <w:sz w:val="32"/>
          <w:szCs w:val="32"/>
        </w:rPr>
        <w:t xml:space="preserve">    </w:t>
      </w:r>
      <w:r>
        <w:rPr>
          <w:rFonts w:ascii="Times New Roman" w:hAnsi="Noto Sans Mahajani" w:eastAsia="方正楷体_GBK"/>
          <w:sz w:val="32"/>
          <w:szCs w:val="32"/>
        </w:rPr>
        <w:t>（三）规范一批收费。</w:t>
      </w:r>
      <w:r>
        <w:rPr>
          <w:rFonts w:ascii="Times New Roman" w:hAnsi="Noto Sans Mahajani" w:eastAsia="方正仿宋_GBK"/>
          <w:sz w:val="32"/>
          <w:szCs w:val="32"/>
        </w:rPr>
        <w:t>行业协会商会应按照法律法规和自身章程要求，合理、自主确定会费标准和档次，并明确会员享有的基本服务，严禁只收费不服务。未按规定程序制定或修改会费标准的，一律不得收取会费。配合发展改革、市场监管等部门持续推动行业协会商会合理设定经营服务性收费标准，指导行业协会商会调整和规范收费项目，进一步提升行业协会商会收费规范性和透明度。</w:t>
      </w:r>
      <w:r>
        <w:rPr>
          <w:rFonts w:ascii="Times New Roman" w:hAnsi="Times New Roman" w:eastAsia="方正仿宋_GBK"/>
          <w:sz w:val="32"/>
          <w:szCs w:val="32"/>
        </w:rPr>
        <w:t xml:space="preserve">  </w:t>
      </w:r>
    </w:p>
    <w:p w14:paraId="5CDD7652">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楷体_GBK"/>
          <w:sz w:val="32"/>
          <w:szCs w:val="32"/>
        </w:rPr>
        <w:t>（四）抽查一批收费。</w:t>
      </w:r>
      <w:r>
        <w:rPr>
          <w:rFonts w:ascii="Times New Roman" w:hAnsi="Noto Sans Mahajani" w:eastAsia="方正仿宋_GBK"/>
          <w:sz w:val="32"/>
          <w:szCs w:val="32"/>
        </w:rPr>
        <w:t>结合</w:t>
      </w:r>
      <w:r>
        <w:rPr>
          <w:rFonts w:ascii="Times New Roman" w:hAnsi="Times New Roman" w:eastAsia="方正仿宋_GBK"/>
          <w:sz w:val="32"/>
          <w:szCs w:val="32"/>
        </w:rPr>
        <w:t>“</w:t>
      </w:r>
      <w:r>
        <w:rPr>
          <w:rFonts w:ascii="Times New Roman" w:hAnsi="Noto Sans Mahajani" w:eastAsia="方正仿宋_GBK"/>
          <w:sz w:val="32"/>
          <w:szCs w:val="32"/>
        </w:rPr>
        <w:t>双随机</w:t>
      </w:r>
      <w:r>
        <w:rPr>
          <w:rFonts w:hint="eastAsia" w:ascii="Times New Roman" w:hAnsi="Noto Sans Mahajani" w:eastAsia="方正仿宋_GBK"/>
          <w:sz w:val="32"/>
          <w:szCs w:val="32"/>
          <w:lang w:eastAsia="zh-CN"/>
        </w:rPr>
        <w:t>、</w:t>
      </w:r>
      <w:r>
        <w:rPr>
          <w:rFonts w:ascii="Times New Roman" w:hAnsi="Noto Sans Mahajani" w:eastAsia="方正仿宋_GBK"/>
          <w:sz w:val="32"/>
          <w:szCs w:val="32"/>
        </w:rPr>
        <w:t>一公开</w:t>
      </w:r>
      <w:r>
        <w:rPr>
          <w:rFonts w:ascii="Times New Roman" w:hAnsi="Times New Roman" w:eastAsia="方正仿宋_GBK"/>
          <w:sz w:val="32"/>
          <w:szCs w:val="32"/>
        </w:rPr>
        <w:t>”</w:t>
      </w:r>
      <w:r>
        <w:rPr>
          <w:rFonts w:ascii="Times New Roman" w:hAnsi="Noto Sans Mahajani" w:eastAsia="方正仿宋_GBK"/>
          <w:sz w:val="32"/>
          <w:szCs w:val="32"/>
        </w:rPr>
        <w:t>，加大对行业协会商会收费情况检查力度，对行业协会商会的收费项目、收费依据、收费标准、收费数额的合法性、合理性进行审查。</w:t>
      </w:r>
    </w:p>
    <w:p w14:paraId="15C93FCC">
      <w:pPr>
        <w:keepNext w:val="0"/>
        <w:keepLines w:val="0"/>
        <w:pageBreakBefore w:val="0"/>
        <w:widowControl w:val="0"/>
        <w:tabs>
          <w:tab w:val="left" w:pos="426"/>
          <w:tab w:val="left" w:pos="3686"/>
        </w:tabs>
        <w:kinsoku/>
        <w:wordWrap/>
        <w:overflowPunct w:val="0"/>
        <w:topLinePunct w:val="0"/>
        <w:autoSpaceDE/>
        <w:autoSpaceDN/>
        <w:bidi w:val="0"/>
        <w:adjustRightInd/>
        <w:snapToGrid w:val="0"/>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楷体_GBK"/>
          <w:sz w:val="32"/>
          <w:szCs w:val="32"/>
        </w:rPr>
        <w:t>（五）查处一批收费。</w:t>
      </w:r>
      <w:r>
        <w:rPr>
          <w:rFonts w:ascii="Times New Roman" w:hAnsi="Noto Sans Mahajani" w:eastAsia="方正仿宋_GBK"/>
          <w:sz w:val="32"/>
          <w:szCs w:val="32"/>
        </w:rPr>
        <w:t>配合市场监管等部门，进一步畅通行业协会商会</w:t>
      </w:r>
      <w:r>
        <w:rPr>
          <w:rFonts w:ascii="Times New Roman" w:hAnsi="Times New Roman" w:eastAsia="方正仿宋_GBK"/>
          <w:sz w:val="32"/>
          <w:szCs w:val="32"/>
        </w:rPr>
        <w:t>“</w:t>
      </w:r>
      <w:r>
        <w:rPr>
          <w:rFonts w:ascii="Times New Roman" w:hAnsi="Noto Sans Mahajani" w:eastAsia="方正仿宋_GBK"/>
          <w:sz w:val="32"/>
          <w:szCs w:val="32"/>
        </w:rPr>
        <w:t>乱收费</w:t>
      </w:r>
      <w:r>
        <w:rPr>
          <w:rFonts w:ascii="Times New Roman" w:hAnsi="Times New Roman" w:eastAsia="方正仿宋_GBK"/>
          <w:sz w:val="32"/>
          <w:szCs w:val="32"/>
        </w:rPr>
        <w:t>”</w:t>
      </w:r>
      <w:r>
        <w:rPr>
          <w:rFonts w:ascii="Times New Roman" w:hAnsi="Noto Sans Mahajani" w:eastAsia="方正仿宋_GBK"/>
          <w:sz w:val="32"/>
          <w:szCs w:val="32"/>
        </w:rPr>
        <w:t>问题投诉举报渠道，建立投诉举报处理反馈机制，集中查处一批行业协会商会违法违规收费行为。对收费不规范的行业协会商会分别责令整改和行政处罚，对于违法违规收费，全面清理取消并限期退还违法违规所得。</w:t>
      </w:r>
    </w:p>
    <w:p w14:paraId="2E7E38AB">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r>
        <w:rPr>
          <w:rFonts w:ascii="Times New Roman" w:hAnsi="Noto Sans Mahajani" w:eastAsia="方正楷体_GBK"/>
          <w:sz w:val="32"/>
          <w:szCs w:val="32"/>
        </w:rPr>
        <w:t>（六）通报一批收费。</w:t>
      </w:r>
      <w:r>
        <w:rPr>
          <w:rFonts w:ascii="Times New Roman" w:hAnsi="Noto Sans Mahajani" w:eastAsia="方正仿宋_GBK"/>
          <w:sz w:val="32"/>
          <w:szCs w:val="32"/>
        </w:rPr>
        <w:t>通报表扬一批降低涉企收费减轻企业负担效果明显的行业协会商会先进典型，公开曝光一批顶风违法违规收费增加企业负担的行业协会商会负面典型，为专项行动开展创造良好社会氛围和工作环境。</w:t>
      </w:r>
    </w:p>
    <w:p w14:paraId="16439CA2">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黑体_GBK"/>
          <w:sz w:val="32"/>
          <w:szCs w:val="32"/>
        </w:rPr>
      </w:pPr>
      <w:r>
        <w:rPr>
          <w:rFonts w:ascii="Times New Roman" w:hAnsi="Times New Roman" w:eastAsia="方正仿宋_GBK"/>
          <w:sz w:val="32"/>
          <w:szCs w:val="32"/>
        </w:rPr>
        <w:t xml:space="preserve">   </w:t>
      </w:r>
      <w:r>
        <w:rPr>
          <w:rFonts w:ascii="Times New Roman" w:hAnsi="Times New Roman" w:eastAsia="方正黑体_GBK"/>
          <w:sz w:val="32"/>
          <w:szCs w:val="32"/>
        </w:rPr>
        <w:t xml:space="preserve"> </w:t>
      </w:r>
      <w:r>
        <w:rPr>
          <w:rFonts w:ascii="Times New Roman" w:hAnsi="Noto Sans Mahajani" w:eastAsia="方正黑体_GBK"/>
          <w:sz w:val="32"/>
          <w:szCs w:val="32"/>
        </w:rPr>
        <w:t>四、工作要求</w:t>
      </w:r>
    </w:p>
    <w:p w14:paraId="41F46458">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楷体_GBK"/>
          <w:sz w:val="32"/>
          <w:szCs w:val="32"/>
        </w:rPr>
        <w:t>（一）提高认识，加强领导。</w:t>
      </w:r>
      <w:r>
        <w:rPr>
          <w:rFonts w:ascii="Times New Roman" w:hAnsi="Noto Sans Mahajani" w:eastAsia="方正仿宋_GBK"/>
          <w:sz w:val="32"/>
          <w:szCs w:val="32"/>
        </w:rPr>
        <w:t>各区县民政局要将专项行动开展作为增强</w:t>
      </w:r>
      <w:r>
        <w:rPr>
          <w:rFonts w:ascii="Times New Roman" w:hAnsi="Times New Roman" w:eastAsia="方正仿宋_GBK"/>
          <w:sz w:val="32"/>
          <w:szCs w:val="32"/>
        </w:rPr>
        <w:t>“</w:t>
      </w:r>
      <w:r>
        <w:rPr>
          <w:rFonts w:ascii="Times New Roman" w:hAnsi="Noto Sans Mahajani" w:eastAsia="方正仿宋_GBK"/>
          <w:sz w:val="32"/>
          <w:szCs w:val="32"/>
        </w:rPr>
        <w:t>四个意识</w:t>
      </w:r>
      <w:r>
        <w:rPr>
          <w:rFonts w:ascii="Times New Roman" w:hAnsi="Times New Roman" w:eastAsia="方正仿宋_GBK"/>
          <w:sz w:val="32"/>
          <w:szCs w:val="32"/>
        </w:rPr>
        <w:t>”</w:t>
      </w:r>
      <w:r>
        <w:rPr>
          <w:rFonts w:ascii="Times New Roman" w:hAnsi="Noto Sans Mahajani" w:eastAsia="方正仿宋_GBK"/>
          <w:sz w:val="32"/>
          <w:szCs w:val="32"/>
        </w:rPr>
        <w:t>、坚定</w:t>
      </w:r>
      <w:r>
        <w:rPr>
          <w:rFonts w:ascii="Times New Roman" w:hAnsi="Times New Roman" w:eastAsia="方正仿宋_GBK"/>
          <w:sz w:val="32"/>
          <w:szCs w:val="32"/>
        </w:rPr>
        <w:t>“</w:t>
      </w:r>
      <w:r>
        <w:rPr>
          <w:rFonts w:ascii="Times New Roman" w:hAnsi="Noto Sans Mahajani" w:eastAsia="方正仿宋_GBK"/>
          <w:sz w:val="32"/>
          <w:szCs w:val="32"/>
        </w:rPr>
        <w:t>四个自信</w:t>
      </w:r>
      <w:r>
        <w:rPr>
          <w:rFonts w:ascii="Times New Roman" w:hAnsi="Times New Roman" w:eastAsia="方正仿宋_GBK"/>
          <w:sz w:val="32"/>
          <w:szCs w:val="32"/>
        </w:rPr>
        <w:t>”</w:t>
      </w:r>
      <w:r>
        <w:rPr>
          <w:rFonts w:ascii="Times New Roman" w:hAnsi="Noto Sans Mahajani" w:eastAsia="方正仿宋_GBK"/>
          <w:sz w:val="32"/>
          <w:szCs w:val="32"/>
        </w:rPr>
        <w:t>、做到</w:t>
      </w:r>
      <w:r>
        <w:rPr>
          <w:rFonts w:ascii="Times New Roman" w:hAnsi="Times New Roman" w:eastAsia="方正仿宋_GBK"/>
          <w:sz w:val="32"/>
          <w:szCs w:val="32"/>
        </w:rPr>
        <w:t>“</w:t>
      </w:r>
      <w:r>
        <w:rPr>
          <w:rFonts w:ascii="Times New Roman" w:hAnsi="Noto Sans Mahajani" w:eastAsia="方正仿宋_GBK"/>
          <w:sz w:val="32"/>
          <w:szCs w:val="32"/>
        </w:rPr>
        <w:t>两个维护</w:t>
      </w:r>
      <w:r>
        <w:rPr>
          <w:rFonts w:ascii="Times New Roman" w:hAnsi="Times New Roman" w:eastAsia="方正仿宋_GBK"/>
          <w:sz w:val="32"/>
          <w:szCs w:val="32"/>
        </w:rPr>
        <w:t>”</w:t>
      </w:r>
      <w:r>
        <w:rPr>
          <w:rFonts w:ascii="Times New Roman" w:hAnsi="Noto Sans Mahajani" w:eastAsia="方正仿宋_GBK"/>
          <w:sz w:val="32"/>
          <w:szCs w:val="32"/>
        </w:rPr>
        <w:t>的具体体现，作为深入贯彻落实党中央、国务院关于减税降费重大决策部署及《通知》要求的重要举措，进一步提高思想认识，提升政治站位，增强责任感和紧迫感，推动专项行动各项任务落地见效。</w:t>
      </w:r>
    </w:p>
    <w:p w14:paraId="68FE195C">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楷体_GBK"/>
          <w:sz w:val="32"/>
          <w:szCs w:val="32"/>
        </w:rPr>
        <w:t xml:space="preserve">    </w:t>
      </w:r>
      <w:r>
        <w:rPr>
          <w:rFonts w:ascii="Times New Roman" w:hAnsi="Noto Sans Mahajani" w:eastAsia="方正楷体_GBK"/>
          <w:sz w:val="32"/>
          <w:szCs w:val="32"/>
        </w:rPr>
        <w:t>（二）精心组织，压实责任。</w:t>
      </w:r>
      <w:r>
        <w:rPr>
          <w:rFonts w:ascii="Times New Roman" w:hAnsi="Noto Sans Mahajani" w:eastAsia="方正仿宋_GBK"/>
          <w:sz w:val="32"/>
          <w:szCs w:val="32"/>
        </w:rPr>
        <w:t>各区县民政局要围绕专项行动中</w:t>
      </w:r>
      <w:r>
        <w:rPr>
          <w:rFonts w:ascii="Times New Roman" w:hAnsi="Times New Roman" w:eastAsia="方正仿宋_GBK"/>
          <w:sz w:val="32"/>
          <w:szCs w:val="32"/>
        </w:rPr>
        <w:t>“</w:t>
      </w:r>
      <w:r>
        <w:rPr>
          <w:rFonts w:ascii="Times New Roman" w:hAnsi="Noto Sans Mahajani" w:eastAsia="方正仿宋_GBK"/>
          <w:sz w:val="32"/>
          <w:szCs w:val="32"/>
        </w:rPr>
        <w:t>六个一批</w:t>
      </w:r>
      <w:r>
        <w:rPr>
          <w:rFonts w:ascii="Times New Roman" w:hAnsi="Times New Roman" w:eastAsia="方正仿宋_GBK"/>
          <w:sz w:val="32"/>
          <w:szCs w:val="32"/>
        </w:rPr>
        <w:t>”</w:t>
      </w:r>
      <w:r>
        <w:rPr>
          <w:rFonts w:ascii="Times New Roman" w:hAnsi="Noto Sans Mahajani" w:eastAsia="方正仿宋_GBK"/>
          <w:sz w:val="32"/>
          <w:szCs w:val="32"/>
        </w:rPr>
        <w:t>的主要任务，明确责任分工，细化步骤安排，推动本区域内行业协会商会主动减免、降低、规范一批收费。请各区县民政局于</w:t>
      </w:r>
      <w:r>
        <w:rPr>
          <w:rFonts w:ascii="Times New Roman" w:hAnsi="Times New Roman" w:eastAsia="方正仿宋_GBK"/>
          <w:sz w:val="32"/>
          <w:szCs w:val="32"/>
        </w:rPr>
        <w:t>2021</w:t>
      </w:r>
      <w:r>
        <w:rPr>
          <w:rFonts w:ascii="Times New Roman" w:hAnsi="Noto Sans Mahajani" w:eastAsia="方正仿宋_GBK"/>
          <w:sz w:val="32"/>
          <w:szCs w:val="32"/>
        </w:rPr>
        <w:t>年</w:t>
      </w:r>
      <w:r>
        <w:rPr>
          <w:rFonts w:ascii="Times New Roman" w:hAnsi="Times New Roman" w:eastAsia="方正仿宋_GBK"/>
          <w:sz w:val="32"/>
          <w:szCs w:val="32"/>
        </w:rPr>
        <w:t>3</w:t>
      </w:r>
      <w:r>
        <w:rPr>
          <w:rFonts w:ascii="Times New Roman" w:hAnsi="Noto Sans Mahajani" w:eastAsia="方正仿宋_GBK"/>
          <w:sz w:val="32"/>
          <w:szCs w:val="32"/>
        </w:rPr>
        <w:t>月</w:t>
      </w:r>
      <w:r>
        <w:rPr>
          <w:rFonts w:ascii="Times New Roman" w:hAnsi="Times New Roman" w:eastAsia="方正仿宋_GBK"/>
          <w:sz w:val="32"/>
          <w:szCs w:val="32"/>
        </w:rPr>
        <w:t>2 5</w:t>
      </w:r>
      <w:r>
        <w:rPr>
          <w:rFonts w:ascii="Times New Roman" w:hAnsi="Noto Sans Mahajani" w:eastAsia="方正仿宋_GBK"/>
          <w:sz w:val="32"/>
          <w:szCs w:val="32"/>
        </w:rPr>
        <w:t>日前将负责专项行动的负责同志（分管领导）和联络员名单（附件</w:t>
      </w:r>
      <w:r>
        <w:rPr>
          <w:rFonts w:ascii="Times New Roman" w:hAnsi="Times New Roman" w:eastAsia="方正仿宋_GBK"/>
          <w:sz w:val="32"/>
          <w:szCs w:val="32"/>
        </w:rPr>
        <w:t>1</w:t>
      </w:r>
      <w:r>
        <w:rPr>
          <w:rFonts w:ascii="Times New Roman" w:hAnsi="Noto Sans Mahajani" w:eastAsia="方正仿宋_GBK"/>
          <w:sz w:val="32"/>
          <w:szCs w:val="32"/>
        </w:rPr>
        <w:t>）报送市民政局社会组织管理局，并于</w:t>
      </w:r>
      <w:r>
        <w:rPr>
          <w:rFonts w:ascii="Times New Roman" w:hAnsi="Times New Roman" w:eastAsia="方正仿宋_GBK"/>
          <w:sz w:val="32"/>
          <w:szCs w:val="32"/>
        </w:rPr>
        <w:t>2021</w:t>
      </w:r>
      <w:r>
        <w:rPr>
          <w:rFonts w:ascii="Times New Roman" w:hAnsi="Noto Sans Mahajani" w:eastAsia="方正仿宋_GBK"/>
          <w:sz w:val="32"/>
          <w:szCs w:val="32"/>
        </w:rPr>
        <w:t>年</w:t>
      </w:r>
      <w:r>
        <w:rPr>
          <w:rFonts w:ascii="Times New Roman" w:hAnsi="Times New Roman" w:eastAsia="方正仿宋_GBK"/>
          <w:sz w:val="32"/>
          <w:szCs w:val="32"/>
        </w:rPr>
        <w:t>9</w:t>
      </w:r>
      <w:r>
        <w:rPr>
          <w:rFonts w:ascii="Times New Roman" w:hAnsi="Noto Sans Mahajani" w:eastAsia="方正仿宋_GBK"/>
          <w:sz w:val="32"/>
          <w:szCs w:val="32"/>
        </w:rPr>
        <w:t>月底前报送专项行动总结报告和工作情况统计表（附件</w:t>
      </w:r>
      <w:r>
        <w:rPr>
          <w:rFonts w:ascii="Times New Roman" w:hAnsi="Times New Roman" w:eastAsia="方正仿宋_GBK"/>
          <w:sz w:val="32"/>
          <w:szCs w:val="32"/>
        </w:rPr>
        <w:t>2</w:t>
      </w:r>
      <w:r>
        <w:rPr>
          <w:rFonts w:ascii="Times New Roman" w:hAnsi="Noto Sans Mahajani" w:eastAsia="方正仿宋_GBK"/>
          <w:sz w:val="32"/>
          <w:szCs w:val="32"/>
        </w:rPr>
        <w:t>）。各区县报送的专项行动工作成果，将纳入</w:t>
      </w:r>
      <w:r>
        <w:rPr>
          <w:rFonts w:ascii="Times New Roman" w:hAnsi="Times New Roman" w:eastAsia="方正仿宋_GBK"/>
          <w:sz w:val="32"/>
          <w:szCs w:val="32"/>
        </w:rPr>
        <w:t>2021</w:t>
      </w:r>
      <w:r>
        <w:rPr>
          <w:rFonts w:ascii="Times New Roman" w:hAnsi="Noto Sans Mahajani" w:eastAsia="方正仿宋_GBK"/>
          <w:sz w:val="32"/>
          <w:szCs w:val="32"/>
        </w:rPr>
        <w:t>年民政重点工作综合评估内容。各全市性行业协会商会要提高站位、高度重视、主动作为、积极配合，深入开展收费自查自清，于</w:t>
      </w:r>
      <w:r>
        <w:rPr>
          <w:rFonts w:ascii="Times New Roman" w:hAnsi="Times New Roman" w:eastAsia="方正仿宋_GBK"/>
          <w:sz w:val="32"/>
          <w:szCs w:val="32"/>
        </w:rPr>
        <w:t>2021</w:t>
      </w:r>
      <w:r>
        <w:rPr>
          <w:rFonts w:ascii="Times New Roman" w:hAnsi="Noto Sans Mahajani" w:eastAsia="方正仿宋_GBK"/>
          <w:sz w:val="32"/>
          <w:szCs w:val="32"/>
        </w:rPr>
        <w:t>年</w:t>
      </w:r>
      <w:r>
        <w:rPr>
          <w:rFonts w:ascii="Times New Roman" w:hAnsi="Times New Roman" w:eastAsia="方正仿宋_GBK"/>
          <w:sz w:val="32"/>
          <w:szCs w:val="32"/>
        </w:rPr>
        <w:t>8</w:t>
      </w:r>
      <w:r>
        <w:rPr>
          <w:rFonts w:ascii="Times New Roman" w:hAnsi="Noto Sans Mahajani" w:eastAsia="方正仿宋_GBK"/>
          <w:sz w:val="32"/>
          <w:szCs w:val="32"/>
        </w:rPr>
        <w:t>月</w:t>
      </w:r>
      <w:r>
        <w:rPr>
          <w:rFonts w:ascii="Times New Roman" w:hAnsi="Times New Roman" w:eastAsia="方正仿宋_GBK"/>
          <w:sz w:val="32"/>
          <w:szCs w:val="32"/>
        </w:rPr>
        <w:t>30</w:t>
      </w:r>
      <w:r>
        <w:rPr>
          <w:rFonts w:ascii="Times New Roman" w:hAnsi="Noto Sans Mahajani" w:eastAsia="方正仿宋_GBK"/>
          <w:sz w:val="32"/>
          <w:szCs w:val="32"/>
        </w:rPr>
        <w:t>日前填报《</w:t>
      </w:r>
      <w:r>
        <w:rPr>
          <w:rFonts w:ascii="Times New Roman" w:hAnsi="Times New Roman" w:eastAsia="方正仿宋_GBK"/>
          <w:sz w:val="32"/>
          <w:szCs w:val="32"/>
        </w:rPr>
        <w:t>“</w:t>
      </w:r>
      <w:r>
        <w:rPr>
          <w:rFonts w:ascii="Times New Roman" w:hAnsi="Noto Sans Mahajani" w:eastAsia="方正仿宋_GBK"/>
          <w:sz w:val="32"/>
          <w:szCs w:val="32"/>
        </w:rPr>
        <w:t>我为企业减负担</w:t>
      </w:r>
      <w:r>
        <w:rPr>
          <w:rFonts w:ascii="Times New Roman" w:hAnsi="Times New Roman" w:eastAsia="方正仿宋_GBK"/>
          <w:sz w:val="32"/>
          <w:szCs w:val="32"/>
        </w:rPr>
        <w:t>”</w:t>
      </w:r>
      <w:r>
        <w:rPr>
          <w:rFonts w:ascii="Times New Roman" w:hAnsi="Noto Sans Mahajani" w:eastAsia="方正仿宋_GBK"/>
          <w:sz w:val="32"/>
          <w:szCs w:val="32"/>
        </w:rPr>
        <w:t>专项行动工作情况表》（见附件</w:t>
      </w:r>
      <w:r>
        <w:rPr>
          <w:rFonts w:ascii="Times New Roman" w:hAnsi="Times New Roman" w:eastAsia="方正仿宋_GBK"/>
          <w:sz w:val="32"/>
          <w:szCs w:val="32"/>
        </w:rPr>
        <w:t>3</w:t>
      </w:r>
      <w:r>
        <w:rPr>
          <w:rFonts w:ascii="Times New Roman" w:hAnsi="Noto Sans Mahajani" w:eastAsia="方正仿宋_GBK"/>
          <w:sz w:val="32"/>
          <w:szCs w:val="32"/>
        </w:rPr>
        <w:t>），纸质件盖章后</w:t>
      </w:r>
      <w:r>
        <w:rPr>
          <w:rFonts w:hint="eastAsia" w:ascii="Times New Roman" w:hAnsi="Noto Sans Mahajani" w:eastAsia="方正仿宋_GBK"/>
          <w:sz w:val="32"/>
          <w:szCs w:val="32"/>
          <w:lang w:eastAsia="zh-CN"/>
        </w:rPr>
        <w:t>报送</w:t>
      </w:r>
      <w:r>
        <w:rPr>
          <w:rFonts w:ascii="Times New Roman" w:hAnsi="Noto Sans Mahajani" w:eastAsia="方正仿宋_GBK"/>
          <w:sz w:val="32"/>
          <w:szCs w:val="32"/>
        </w:rPr>
        <w:t>至市民政局社会组织管理局</w:t>
      </w:r>
      <w:r>
        <w:rPr>
          <w:rFonts w:ascii="Times New Roman" w:hAnsi="Times New Roman" w:eastAsia="方正仿宋_GBK"/>
          <w:sz w:val="32"/>
          <w:szCs w:val="32"/>
        </w:rPr>
        <w:t>402</w:t>
      </w:r>
      <w:r>
        <w:rPr>
          <w:rFonts w:ascii="Times New Roman" w:hAnsi="Noto Sans Mahajani" w:eastAsia="方正仿宋_GBK"/>
          <w:sz w:val="32"/>
          <w:szCs w:val="32"/>
        </w:rPr>
        <w:t>办公室，电子档报送至电子邮箱：</w:t>
      </w:r>
      <w:r>
        <w:rPr>
          <w:rFonts w:ascii="Times New Roman" w:hAnsi="Times New Roman" w:eastAsia="方正仿宋_GBK"/>
          <w:sz w:val="32"/>
          <w:szCs w:val="32"/>
        </w:rPr>
        <w:t>cqsheguanju@163.com</w:t>
      </w:r>
      <w:r>
        <w:rPr>
          <w:rFonts w:ascii="Times New Roman" w:hAnsi="Noto Sans Mahajani" w:eastAsia="方正仿宋_GBK"/>
          <w:sz w:val="32"/>
          <w:szCs w:val="32"/>
        </w:rPr>
        <w:t>。</w:t>
      </w:r>
    </w:p>
    <w:p w14:paraId="7251C06E">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楷体_GBK"/>
          <w:sz w:val="32"/>
          <w:szCs w:val="32"/>
        </w:rPr>
        <w:t>（三）强化协同，形成合力。</w:t>
      </w:r>
      <w:r>
        <w:rPr>
          <w:rFonts w:ascii="Times New Roman" w:hAnsi="Noto Sans Mahajani" w:eastAsia="方正仿宋_GBK"/>
          <w:sz w:val="32"/>
          <w:szCs w:val="32"/>
        </w:rPr>
        <w:t>各区县民政局要在专项行动开展过程中，主动加强与行业协会商会业务主管单位（行业管理部门）及发展改革、市场监管等部门的协同配合，加大信息共享和推送力度，推动各部门严格按照《通知》要求履行相应监管职责，共同抽查一批收费、查处一批收费、通报一批收费，充分发挥相关部门在落实专项行动各项任务上的综合监管合力。</w:t>
      </w:r>
    </w:p>
    <w:p w14:paraId="3E7BAE97">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lang w:val="en"/>
        </w:rPr>
        <w:t xml:space="preserve">   </w:t>
      </w:r>
      <w:r>
        <w:rPr>
          <w:rFonts w:ascii="Times New Roman" w:hAnsi="Noto Sans Mahajani" w:eastAsia="方正仿宋_GBK"/>
          <w:sz w:val="32"/>
          <w:szCs w:val="32"/>
          <w:lang w:val="en"/>
        </w:rPr>
        <w:t>联系人</w:t>
      </w:r>
      <w:r>
        <w:rPr>
          <w:rFonts w:hint="eastAsia" w:ascii="Times New Roman" w:hAnsi="Noto Sans Mahajani" w:eastAsia="方正仿宋_GBK"/>
          <w:sz w:val="32"/>
          <w:szCs w:val="32"/>
          <w:lang w:val="en" w:eastAsia="zh-CN"/>
        </w:rPr>
        <w:t>：</w:t>
      </w:r>
      <w:r>
        <w:rPr>
          <w:rFonts w:ascii="Times New Roman" w:hAnsi="Noto Sans Mahajani" w:eastAsia="方正仿宋_GBK"/>
          <w:sz w:val="32"/>
          <w:szCs w:val="32"/>
        </w:rPr>
        <w:t>周红</w:t>
      </w:r>
      <w:r>
        <w:rPr>
          <w:rFonts w:ascii="Times New Roman" w:hAnsi="Times New Roman" w:eastAsia="方正仿宋_GBK"/>
          <w:sz w:val="32"/>
          <w:szCs w:val="32"/>
        </w:rPr>
        <w:t xml:space="preserve">  </w:t>
      </w:r>
      <w:r>
        <w:rPr>
          <w:rFonts w:ascii="Times New Roman" w:hAnsi="Noto Sans Mahajani" w:eastAsia="方正仿宋_GBK"/>
          <w:sz w:val="32"/>
          <w:szCs w:val="32"/>
        </w:rPr>
        <w:t>电话</w:t>
      </w:r>
      <w:r>
        <w:rPr>
          <w:rFonts w:hint="eastAsia" w:ascii="Times New Roman" w:hAnsi="Noto Sans Mahajani" w:eastAsia="方正仿宋_GBK"/>
          <w:sz w:val="32"/>
          <w:szCs w:val="32"/>
          <w:lang w:eastAsia="zh-CN"/>
        </w:rPr>
        <w:t>：</w:t>
      </w:r>
      <w:r>
        <w:rPr>
          <w:rFonts w:ascii="Times New Roman" w:hAnsi="Times New Roman" w:eastAsia="方正仿宋_GBK"/>
          <w:sz w:val="32"/>
          <w:szCs w:val="32"/>
        </w:rPr>
        <w:t>89188266</w:t>
      </w:r>
    </w:p>
    <w:p w14:paraId="6F2F577F">
      <w:pPr>
        <w:keepNext w:val="0"/>
        <w:keepLines w:val="0"/>
        <w:pageBreakBefore w:val="0"/>
        <w:widowControl w:val="0"/>
        <w:kinsoku/>
        <w:wordWrap/>
        <w:topLinePunct w:val="0"/>
        <w:autoSpaceDE/>
        <w:autoSpaceDN/>
        <w:bidi w:val="0"/>
        <w:adjustRightInd/>
        <w:spacing w:line="600" w:lineRule="exact"/>
        <w:ind w:left="0" w:leftChars="0" w:right="0" w:rightChars="0" w:firstLine="160" w:firstLineChars="50"/>
        <w:textAlignment w:val="auto"/>
        <w:outlineLvl w:val="9"/>
        <w:rPr>
          <w:rFonts w:ascii="Times New Roman" w:hAnsi="Times New Roman" w:eastAsia="方正仿宋_GBK"/>
          <w:sz w:val="32"/>
          <w:szCs w:val="32"/>
          <w:lang w:val="en"/>
        </w:rPr>
      </w:pPr>
      <w:r>
        <w:rPr>
          <w:rFonts w:ascii="Times New Roman" w:hAnsi="Times New Roman" w:eastAsia="方正仿宋_GBK"/>
          <w:sz w:val="32"/>
          <w:szCs w:val="32"/>
        </w:rPr>
        <w:t xml:space="preserve">  </w:t>
      </w:r>
      <w:r>
        <w:rPr>
          <w:rFonts w:ascii="Times New Roman" w:hAnsi="Noto Sans Mahajani" w:eastAsia="方正仿宋_GBK"/>
          <w:sz w:val="32"/>
          <w:szCs w:val="32"/>
        </w:rPr>
        <w:t>电子邮箱</w:t>
      </w:r>
      <w:r>
        <w:rPr>
          <w:rFonts w:hint="eastAsia" w:ascii="Times New Roman" w:hAnsi="Noto Sans Mahajani" w:eastAsia="方正仿宋_GBK"/>
          <w:sz w:val="32"/>
          <w:szCs w:val="32"/>
          <w:lang w:eastAsia="zh-CN"/>
        </w:rPr>
        <w:t>：</w:t>
      </w:r>
      <w:r>
        <w:rPr>
          <w:rFonts w:ascii="Times New Roman" w:hAnsi="Times New Roman" w:eastAsia="方正仿宋_GBK"/>
          <w:sz w:val="32"/>
          <w:szCs w:val="32"/>
          <w:lang w:val="en"/>
        </w:rPr>
        <w:t>cqsheguanju@163.com</w:t>
      </w:r>
    </w:p>
    <w:p w14:paraId="135CDDDA">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p>
    <w:p w14:paraId="4E42704F">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Noto Sans Mahajani" w:eastAsia="方正仿宋_GBK"/>
          <w:sz w:val="32"/>
          <w:szCs w:val="32"/>
        </w:rPr>
        <w:t>附件：</w:t>
      </w:r>
      <w:r>
        <w:rPr>
          <w:rFonts w:ascii="Times New Roman" w:hAnsi="Times New Roman" w:eastAsia="方正仿宋_GBK"/>
          <w:sz w:val="32"/>
          <w:szCs w:val="32"/>
        </w:rPr>
        <w:t>1.</w:t>
      </w:r>
      <w:r>
        <w:rPr>
          <w:rFonts w:ascii="Times New Roman" w:hAnsi="Noto Sans Mahajani" w:eastAsia="方正仿宋_GBK"/>
          <w:sz w:val="32"/>
          <w:szCs w:val="32"/>
        </w:rPr>
        <w:t>报名回执表</w:t>
      </w:r>
    </w:p>
    <w:p w14:paraId="585CDD39">
      <w:pPr>
        <w:keepNext w:val="0"/>
        <w:keepLines w:val="0"/>
        <w:pageBreakBefore w:val="0"/>
        <w:widowControl w:val="0"/>
        <w:kinsoku/>
        <w:wordWrap/>
        <w:topLinePunct w:val="0"/>
        <w:autoSpaceDE/>
        <w:autoSpaceDN/>
        <w:bidi w:val="0"/>
        <w:adjustRightInd/>
        <w:spacing w:line="600" w:lineRule="exact"/>
        <w:ind w:left="0" w:leftChars="0" w:right="0" w:rightChars="0" w:firstLine="64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2.</w:t>
      </w:r>
      <w:r>
        <w:rPr>
          <w:rFonts w:ascii="Times New Roman" w:hAnsi="Noto Sans Mahajani" w:eastAsia="方正仿宋_GBK"/>
          <w:sz w:val="32"/>
          <w:szCs w:val="32"/>
        </w:rPr>
        <w:t>工作情况统计表</w:t>
      </w:r>
    </w:p>
    <w:p w14:paraId="0995E031">
      <w:pPr>
        <w:keepNext w:val="0"/>
        <w:keepLines w:val="0"/>
        <w:pageBreakBefore w:val="0"/>
        <w:widowControl w:val="0"/>
        <w:kinsoku/>
        <w:wordWrap/>
        <w:topLinePunct w:val="0"/>
        <w:autoSpaceDE/>
        <w:autoSpaceDN/>
        <w:bidi w:val="0"/>
        <w:adjustRightInd/>
        <w:spacing w:line="600" w:lineRule="exact"/>
        <w:ind w:left="0" w:leftChars="0" w:right="0" w:rightChars="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3.“</w:t>
      </w:r>
      <w:r>
        <w:rPr>
          <w:rFonts w:ascii="Times New Roman" w:hAnsi="Noto Sans Mahajani" w:eastAsia="方正仿宋_GBK"/>
          <w:sz w:val="32"/>
          <w:szCs w:val="32"/>
        </w:rPr>
        <w:t>我为企业减负担</w:t>
      </w:r>
      <w:r>
        <w:rPr>
          <w:rFonts w:ascii="Times New Roman" w:hAnsi="Times New Roman" w:eastAsia="方正仿宋_GBK"/>
          <w:sz w:val="32"/>
          <w:szCs w:val="32"/>
        </w:rPr>
        <w:t>”</w:t>
      </w:r>
      <w:r>
        <w:rPr>
          <w:rFonts w:ascii="Times New Roman" w:hAnsi="Noto Sans Mahajani" w:eastAsia="方正仿宋_GBK"/>
          <w:sz w:val="32"/>
          <w:szCs w:val="32"/>
        </w:rPr>
        <w:t>专项行动工作情况表</w:t>
      </w:r>
    </w:p>
    <w:p w14:paraId="0E1E7EFA">
      <w:pPr>
        <w:spacing w:line="600" w:lineRule="exact"/>
        <w:rPr>
          <w:rFonts w:ascii="Times New Roman" w:hAnsi="Times New Roman" w:eastAsia="方正仿宋_GBK"/>
          <w:sz w:val="32"/>
          <w:szCs w:val="32"/>
        </w:rPr>
      </w:pPr>
    </w:p>
    <w:p w14:paraId="31B131E2">
      <w:pPr>
        <w:spacing w:line="600" w:lineRule="exact"/>
        <w:rPr>
          <w:rFonts w:ascii="Times New Roman" w:hAnsi="Times New Roman" w:eastAsia="方正仿宋_GBK"/>
          <w:sz w:val="32"/>
          <w:szCs w:val="32"/>
        </w:rPr>
      </w:pPr>
      <w:r>
        <w:rPr>
          <w:rFonts w:ascii="Times New Roman" w:hAnsi="Times New Roman" w:eastAsia="方正仿宋_GBK"/>
          <w:sz w:val="32"/>
          <w:szCs w:val="32"/>
        </w:rPr>
        <w:t xml:space="preserve">                              </w:t>
      </w:r>
    </w:p>
    <w:p w14:paraId="435F45FE">
      <w:pPr>
        <w:spacing w:line="600" w:lineRule="exact"/>
        <w:rPr>
          <w:rFonts w:ascii="Times New Roman" w:hAnsi="Times New Roman" w:eastAsia="方正仿宋_GBK"/>
          <w:sz w:val="32"/>
          <w:szCs w:val="32"/>
        </w:rPr>
      </w:pPr>
    </w:p>
    <w:p w14:paraId="43E0D0C9">
      <w:pPr>
        <w:rPr>
          <w:rFonts w:ascii="Times New Roman" w:hAnsi="方正黑体_GBK" w:eastAsia="方正黑体_GBK"/>
          <w:sz w:val="32"/>
          <w:szCs w:val="32"/>
        </w:rPr>
      </w:pPr>
    </w:p>
    <w:p w14:paraId="4687E804">
      <w:pPr>
        <w:rPr>
          <w:rFonts w:ascii="Times New Roman" w:hAnsi="方正黑体_GBK" w:eastAsia="方正黑体_GBK"/>
          <w:sz w:val="32"/>
          <w:szCs w:val="32"/>
        </w:rPr>
      </w:pPr>
    </w:p>
    <w:p w14:paraId="5DD96CC6">
      <w:pPr>
        <w:rPr>
          <w:rFonts w:ascii="Times New Roman" w:hAnsi="方正黑体_GBK" w:eastAsia="方正黑体_GBK"/>
          <w:sz w:val="32"/>
          <w:szCs w:val="32"/>
        </w:rPr>
      </w:pPr>
    </w:p>
    <w:p w14:paraId="6D2E6CD0">
      <w:pPr>
        <w:rPr>
          <w:rFonts w:ascii="Times New Roman" w:hAnsi="方正黑体_GBK" w:eastAsia="方正黑体_GBK"/>
          <w:sz w:val="32"/>
          <w:szCs w:val="32"/>
        </w:rPr>
      </w:pPr>
    </w:p>
    <w:p w14:paraId="7FFF2FD0">
      <w:pPr>
        <w:rPr>
          <w:rFonts w:ascii="Times New Roman" w:hAnsi="方正黑体_GBK" w:eastAsia="方正黑体_GBK"/>
          <w:sz w:val="32"/>
          <w:szCs w:val="32"/>
        </w:rPr>
      </w:pPr>
    </w:p>
    <w:p w14:paraId="40E02D5E">
      <w:pPr>
        <w:rPr>
          <w:rFonts w:ascii="Times New Roman" w:hAnsi="方正黑体_GBK" w:eastAsia="方正黑体_GBK"/>
          <w:sz w:val="32"/>
          <w:szCs w:val="32"/>
        </w:rPr>
      </w:pPr>
    </w:p>
    <w:p w14:paraId="7C595E90">
      <w:pPr>
        <w:rPr>
          <w:rFonts w:ascii="Times New Roman" w:hAnsi="方正黑体_GBK" w:eastAsia="方正黑体_GBK"/>
          <w:sz w:val="32"/>
          <w:szCs w:val="32"/>
        </w:rPr>
      </w:pPr>
    </w:p>
    <w:p w14:paraId="27A96B58">
      <w:pPr>
        <w:rPr>
          <w:rFonts w:ascii="Times New Roman" w:hAnsi="方正黑体_GBK" w:eastAsia="方正黑体_GBK"/>
          <w:sz w:val="32"/>
          <w:szCs w:val="32"/>
        </w:rPr>
      </w:pPr>
    </w:p>
    <w:p w14:paraId="393806A3">
      <w:pPr>
        <w:rPr>
          <w:rFonts w:ascii="Times New Roman" w:hAnsi="方正黑体_GBK" w:eastAsia="方正黑体_GBK"/>
          <w:sz w:val="32"/>
          <w:szCs w:val="32"/>
        </w:rPr>
      </w:pPr>
    </w:p>
    <w:p w14:paraId="61719ECE">
      <w:pPr>
        <w:rPr>
          <w:rFonts w:ascii="Times New Roman" w:hAnsi="方正黑体_GBK" w:eastAsia="方正黑体_GBK"/>
          <w:sz w:val="32"/>
          <w:szCs w:val="32"/>
        </w:rPr>
      </w:pPr>
    </w:p>
    <w:p w14:paraId="1CBC116D">
      <w:pPr>
        <w:rPr>
          <w:rFonts w:ascii="Times New Roman" w:hAnsi="方正黑体_GBK" w:eastAsia="方正黑体_GBK"/>
          <w:sz w:val="32"/>
          <w:szCs w:val="32"/>
        </w:rPr>
      </w:pPr>
    </w:p>
    <w:p w14:paraId="344802AC">
      <w:pPr>
        <w:rPr>
          <w:rFonts w:ascii="Times New Roman" w:hAnsi="方正黑体_GBK" w:eastAsia="方正黑体_GBK"/>
          <w:sz w:val="32"/>
          <w:szCs w:val="32"/>
        </w:rPr>
      </w:pPr>
    </w:p>
    <w:p w14:paraId="54DE4187">
      <w:pPr>
        <w:rPr>
          <w:rFonts w:ascii="Times New Roman" w:hAnsi="方正黑体_GBK" w:eastAsia="方正黑体_GBK"/>
          <w:sz w:val="32"/>
          <w:szCs w:val="32"/>
        </w:rPr>
      </w:pPr>
    </w:p>
    <w:p w14:paraId="69E85A61">
      <w:pPr>
        <w:rPr>
          <w:rFonts w:ascii="Times New Roman" w:hAnsi="方正黑体_GBK" w:eastAsia="方正黑体_GBK"/>
          <w:sz w:val="32"/>
          <w:szCs w:val="32"/>
        </w:rPr>
      </w:pPr>
    </w:p>
    <w:p w14:paraId="6C6A0622">
      <w:pPr>
        <w:rPr>
          <w:rFonts w:ascii="Times New Roman" w:hAnsi="方正黑体_GBK" w:eastAsia="方正黑体_GBK"/>
          <w:sz w:val="32"/>
          <w:szCs w:val="32"/>
        </w:rPr>
      </w:pPr>
    </w:p>
    <w:p w14:paraId="35DEDFFE">
      <w:pPr>
        <w:rPr>
          <w:rFonts w:ascii="Times New Roman" w:hAnsi="Times New Roman" w:eastAsia="方正黑体_GBK"/>
          <w:sz w:val="32"/>
          <w:szCs w:val="32"/>
        </w:rPr>
      </w:pPr>
      <w:r>
        <w:rPr>
          <w:rFonts w:ascii="Times New Roman" w:hAnsi="方正黑体_GBK" w:eastAsia="方正黑体_GBK"/>
          <w:sz w:val="32"/>
          <w:szCs w:val="32"/>
        </w:rPr>
        <w:t>附件</w:t>
      </w:r>
      <w:r>
        <w:rPr>
          <w:rFonts w:ascii="Times New Roman" w:hAnsi="Times New Roman" w:eastAsia="方正黑体_GBK"/>
          <w:sz w:val="32"/>
          <w:szCs w:val="32"/>
        </w:rPr>
        <w:t>1</w:t>
      </w:r>
    </w:p>
    <w:p w14:paraId="2CDC9072">
      <w:pPr>
        <w:jc w:val="center"/>
        <w:rPr>
          <w:rFonts w:ascii="Times New Roman" w:hAnsi="Times New Roman" w:eastAsia="方正小标宋_GBK"/>
          <w:sz w:val="44"/>
          <w:szCs w:val="44"/>
        </w:rPr>
      </w:pPr>
      <w:r>
        <w:rPr>
          <w:rFonts w:ascii="Times New Roman" w:hAnsi="方正小标宋_GBK" w:eastAsia="方正小标宋_GBK"/>
          <w:sz w:val="44"/>
          <w:szCs w:val="44"/>
        </w:rPr>
        <w:t>报名回执表</w:t>
      </w:r>
    </w:p>
    <w:p w14:paraId="0EF8F7FB">
      <w:pPr>
        <w:jc w:val="left"/>
        <w:rPr>
          <w:rFonts w:ascii="Times New Roman" w:hAnsi="Times New Roman" w:eastAsia="方正仿宋_GBK"/>
          <w:sz w:val="32"/>
          <w:szCs w:val="32"/>
        </w:rPr>
      </w:pPr>
      <w:r>
        <w:rPr>
          <w:rFonts w:ascii="Times New Roman" w:hAnsi="方正仿宋_GBK" w:eastAsia="方正仿宋_GBK"/>
          <w:sz w:val="32"/>
          <w:szCs w:val="32"/>
        </w:rPr>
        <w:t>填报单位：</w:t>
      </w:r>
      <w:r>
        <w:rPr>
          <w:rFonts w:ascii="Times New Roman" w:hAnsi="Times New Roman" w:eastAsia="方正仿宋_GBK"/>
          <w:sz w:val="32"/>
          <w:szCs w:val="32"/>
        </w:rPr>
        <w:t xml:space="preserve">            </w:t>
      </w:r>
      <w:r>
        <w:rPr>
          <w:rFonts w:ascii="Times New Roman" w:hAnsi="方正仿宋_GBK" w:eastAsia="方正仿宋_GBK"/>
          <w:sz w:val="32"/>
          <w:szCs w:val="32"/>
        </w:rPr>
        <w:t>联系电话：</w:t>
      </w:r>
      <w:r>
        <w:rPr>
          <w:rFonts w:ascii="Times New Roman" w:hAnsi="Times New Roman" w:eastAsia="方正仿宋_GBK"/>
          <w:sz w:val="32"/>
          <w:szCs w:val="32"/>
        </w:rPr>
        <w:t xml:space="preserve">          </w:t>
      </w:r>
      <w:r>
        <w:rPr>
          <w:rFonts w:ascii="Times New Roman" w:hAnsi="方正仿宋_GBK" w:eastAsia="方正仿宋_GBK"/>
          <w:sz w:val="32"/>
          <w:szCs w:val="32"/>
        </w:rPr>
        <w:t>填报时间：</w:t>
      </w:r>
    </w:p>
    <w:tbl>
      <w:tblPr>
        <w:tblStyle w:val="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223"/>
        <w:gridCol w:w="1600"/>
        <w:gridCol w:w="1295"/>
        <w:gridCol w:w="1467"/>
        <w:gridCol w:w="1331"/>
      </w:tblGrid>
      <w:tr w14:paraId="7C05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40" w:type="dxa"/>
            <w:vAlign w:val="center"/>
          </w:tcPr>
          <w:p w14:paraId="126B2979">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姓名</w:t>
            </w:r>
          </w:p>
        </w:tc>
        <w:tc>
          <w:tcPr>
            <w:tcW w:w="2223" w:type="dxa"/>
            <w:vAlign w:val="center"/>
          </w:tcPr>
          <w:p w14:paraId="593580BE">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单</w:t>
            </w: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位</w:t>
            </w:r>
          </w:p>
        </w:tc>
        <w:tc>
          <w:tcPr>
            <w:tcW w:w="1600" w:type="dxa"/>
            <w:vAlign w:val="center"/>
          </w:tcPr>
          <w:p w14:paraId="5C72F755">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职</w:t>
            </w: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务</w:t>
            </w:r>
          </w:p>
        </w:tc>
        <w:tc>
          <w:tcPr>
            <w:tcW w:w="1295" w:type="dxa"/>
            <w:vAlign w:val="center"/>
          </w:tcPr>
          <w:p w14:paraId="43B47488">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电</w:t>
            </w: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话</w:t>
            </w:r>
          </w:p>
        </w:tc>
        <w:tc>
          <w:tcPr>
            <w:tcW w:w="1467" w:type="dxa"/>
            <w:vAlign w:val="center"/>
          </w:tcPr>
          <w:p w14:paraId="47AA9EFF">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手</w:t>
            </w: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机</w:t>
            </w:r>
          </w:p>
        </w:tc>
        <w:tc>
          <w:tcPr>
            <w:tcW w:w="1331" w:type="dxa"/>
            <w:vAlign w:val="center"/>
          </w:tcPr>
          <w:p w14:paraId="181784BF">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r>
              <w:rPr>
                <w:rFonts w:hint="default" w:ascii="Times New Roman" w:hAnsi="方正仿宋_GBK" w:eastAsia="方正仿宋_GBK"/>
                <w:sz w:val="32"/>
                <w:szCs w:val="32"/>
              </w:rPr>
              <w:t>微</w:t>
            </w:r>
            <w:r>
              <w:rPr>
                <w:rFonts w:hint="default" w:ascii="Times New Roman" w:hAnsi="Times New Roman" w:eastAsia="方正仿宋_GBK"/>
                <w:sz w:val="32"/>
                <w:szCs w:val="32"/>
              </w:rPr>
              <w:t xml:space="preserve">  </w:t>
            </w:r>
            <w:r>
              <w:rPr>
                <w:rFonts w:hint="default" w:ascii="Times New Roman" w:hAnsi="方正仿宋_GBK" w:eastAsia="方正仿宋_GBK"/>
                <w:sz w:val="32"/>
                <w:szCs w:val="32"/>
              </w:rPr>
              <w:t>信</w:t>
            </w:r>
          </w:p>
        </w:tc>
      </w:tr>
      <w:tr w14:paraId="4C4FC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40" w:type="dxa"/>
            <w:vAlign w:val="top"/>
          </w:tcPr>
          <w:p w14:paraId="691CB31F">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2223" w:type="dxa"/>
            <w:vAlign w:val="top"/>
          </w:tcPr>
          <w:p w14:paraId="1E0286AB">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600" w:type="dxa"/>
            <w:vAlign w:val="top"/>
          </w:tcPr>
          <w:p w14:paraId="0BBD54D2">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295" w:type="dxa"/>
            <w:vAlign w:val="top"/>
          </w:tcPr>
          <w:p w14:paraId="268816BA">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467" w:type="dxa"/>
            <w:vAlign w:val="top"/>
          </w:tcPr>
          <w:p w14:paraId="256E1944">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331" w:type="dxa"/>
            <w:vAlign w:val="top"/>
          </w:tcPr>
          <w:p w14:paraId="36BBD6A7">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r>
      <w:tr w14:paraId="3C1A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vAlign w:val="top"/>
          </w:tcPr>
          <w:p w14:paraId="1E1F4E6D">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2223" w:type="dxa"/>
            <w:vAlign w:val="top"/>
          </w:tcPr>
          <w:p w14:paraId="3659A76D">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600" w:type="dxa"/>
            <w:vAlign w:val="top"/>
          </w:tcPr>
          <w:p w14:paraId="3C6E34CD">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295" w:type="dxa"/>
            <w:vAlign w:val="top"/>
          </w:tcPr>
          <w:p w14:paraId="60BC6F1D">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467" w:type="dxa"/>
            <w:vAlign w:val="top"/>
          </w:tcPr>
          <w:p w14:paraId="53DA3395">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c>
          <w:tcPr>
            <w:tcW w:w="1331" w:type="dxa"/>
            <w:vAlign w:val="top"/>
          </w:tcPr>
          <w:p w14:paraId="55050FD2">
            <w:pPr>
              <w:keepNext w:val="0"/>
              <w:keepLines w:val="0"/>
              <w:suppressLineNumbers w:val="0"/>
              <w:spacing w:before="0" w:beforeAutospacing="0" w:after="0" w:afterAutospacing="0"/>
              <w:ind w:left="0" w:right="0"/>
              <w:jc w:val="center"/>
              <w:rPr>
                <w:rFonts w:hint="default" w:ascii="Times New Roman" w:hAnsi="Times New Roman" w:eastAsia="方正仿宋_GBK"/>
                <w:sz w:val="32"/>
                <w:szCs w:val="32"/>
              </w:rPr>
            </w:pPr>
          </w:p>
        </w:tc>
      </w:tr>
    </w:tbl>
    <w:p w14:paraId="62F3B572">
      <w:pPr>
        <w:jc w:val="left"/>
        <w:rPr>
          <w:rFonts w:ascii="Times New Roman" w:hAnsi="Times New Roman"/>
          <w:sz w:val="28"/>
          <w:szCs w:val="28"/>
        </w:rPr>
      </w:pPr>
    </w:p>
    <w:p w14:paraId="501E47A7">
      <w:pPr>
        <w:spacing w:line="600" w:lineRule="exact"/>
        <w:rPr>
          <w:rFonts w:ascii="Times New Roman" w:hAnsi="Times New Roman" w:eastAsia="方正仿宋_GBK"/>
          <w:sz w:val="32"/>
          <w:szCs w:val="32"/>
        </w:rPr>
      </w:pPr>
    </w:p>
    <w:p w14:paraId="378E381D">
      <w:pPr>
        <w:spacing w:line="600" w:lineRule="exact"/>
        <w:rPr>
          <w:rFonts w:ascii="Times New Roman" w:hAnsi="Times New Roman" w:eastAsia="方正仿宋_GBK"/>
          <w:sz w:val="32"/>
          <w:szCs w:val="32"/>
        </w:rPr>
      </w:pPr>
    </w:p>
    <w:p w14:paraId="49B2A87A">
      <w:pPr>
        <w:spacing w:line="600" w:lineRule="exact"/>
        <w:rPr>
          <w:rFonts w:ascii="Times New Roman" w:hAnsi="Times New Roman" w:eastAsia="方正仿宋_GBK"/>
          <w:sz w:val="32"/>
          <w:szCs w:val="32"/>
        </w:rPr>
      </w:pPr>
    </w:p>
    <w:p w14:paraId="301DF200">
      <w:pPr>
        <w:spacing w:line="600" w:lineRule="exact"/>
        <w:rPr>
          <w:rFonts w:ascii="Times New Roman" w:hAnsi="Times New Roman" w:eastAsia="方正仿宋_GBK"/>
          <w:sz w:val="32"/>
          <w:szCs w:val="32"/>
        </w:rPr>
      </w:pPr>
    </w:p>
    <w:p w14:paraId="7FA7FCA0">
      <w:pPr>
        <w:spacing w:line="600" w:lineRule="exact"/>
        <w:rPr>
          <w:rFonts w:ascii="Times New Roman" w:hAnsi="Times New Roman" w:eastAsia="方正仿宋_GBK"/>
          <w:sz w:val="32"/>
          <w:szCs w:val="32"/>
        </w:rPr>
      </w:pPr>
    </w:p>
    <w:p w14:paraId="6124D844">
      <w:pPr>
        <w:spacing w:line="600" w:lineRule="exact"/>
        <w:rPr>
          <w:rFonts w:ascii="Times New Roman" w:hAnsi="Times New Roman" w:eastAsia="方正仿宋_GBK"/>
          <w:sz w:val="32"/>
          <w:szCs w:val="32"/>
        </w:rPr>
      </w:pPr>
    </w:p>
    <w:p w14:paraId="703A524B">
      <w:pPr>
        <w:spacing w:line="600" w:lineRule="exact"/>
        <w:rPr>
          <w:rFonts w:ascii="Times New Roman" w:hAnsi="Times New Roman" w:eastAsia="方正仿宋_GBK"/>
          <w:sz w:val="32"/>
          <w:szCs w:val="32"/>
        </w:rPr>
      </w:pPr>
    </w:p>
    <w:p w14:paraId="6B5093AE">
      <w:pPr>
        <w:spacing w:line="600" w:lineRule="exact"/>
        <w:rPr>
          <w:rFonts w:ascii="Times New Roman" w:hAnsi="Times New Roman" w:eastAsia="方正仿宋_GBK"/>
          <w:sz w:val="32"/>
          <w:szCs w:val="32"/>
        </w:rPr>
      </w:pPr>
    </w:p>
    <w:p w14:paraId="01257F67">
      <w:pPr>
        <w:spacing w:line="600" w:lineRule="exact"/>
        <w:rPr>
          <w:rFonts w:ascii="Times New Roman" w:hAnsi="Times New Roman" w:eastAsia="方正仿宋_GBK"/>
          <w:sz w:val="32"/>
          <w:szCs w:val="32"/>
        </w:rPr>
      </w:pPr>
    </w:p>
    <w:p w14:paraId="1BE5AB54">
      <w:pPr>
        <w:spacing w:line="600" w:lineRule="exact"/>
        <w:rPr>
          <w:rFonts w:ascii="Times New Roman" w:hAnsi="Times New Roman" w:eastAsia="方正仿宋_GBK"/>
          <w:sz w:val="32"/>
          <w:szCs w:val="32"/>
        </w:rPr>
      </w:pPr>
    </w:p>
    <w:p w14:paraId="75B9D3C8">
      <w:pPr>
        <w:spacing w:line="600" w:lineRule="exact"/>
        <w:rPr>
          <w:rFonts w:ascii="Times New Roman" w:hAnsi="Times New Roman" w:eastAsia="方正仿宋_GBK"/>
          <w:sz w:val="32"/>
          <w:szCs w:val="32"/>
        </w:rPr>
      </w:pPr>
    </w:p>
    <w:p w14:paraId="16FC5994">
      <w:pPr>
        <w:spacing w:line="600" w:lineRule="exact"/>
        <w:rPr>
          <w:rFonts w:ascii="Times New Roman" w:hAnsi="Times New Roman" w:eastAsia="方正仿宋_GBK"/>
          <w:sz w:val="32"/>
          <w:szCs w:val="32"/>
        </w:rPr>
      </w:pPr>
    </w:p>
    <w:p w14:paraId="243DF962">
      <w:pPr>
        <w:tabs>
          <w:tab w:val="left" w:pos="1356"/>
          <w:tab w:val="left" w:pos="8244"/>
          <w:tab w:val="left" w:pos="10299"/>
        </w:tabs>
        <w:rPr>
          <w:rFonts w:hint="eastAsia" w:ascii="方正黑体_GBK" w:hAnsi="Times New Roman" w:eastAsia="方正黑体_GBK"/>
          <w:color w:val="000000"/>
          <w:kern w:val="0"/>
          <w:sz w:val="32"/>
          <w:szCs w:val="32"/>
          <w:lang w:bidi="ar"/>
        </w:rPr>
      </w:pPr>
      <w:r>
        <w:rPr>
          <w:rFonts w:hint="eastAsia" w:ascii="方正黑体_GBK" w:hAnsi="方正仿宋_GBK" w:eastAsia="方正黑体_GBK"/>
          <w:color w:val="000000"/>
          <w:kern w:val="0"/>
          <w:sz w:val="32"/>
          <w:szCs w:val="32"/>
          <w:lang w:bidi="ar"/>
        </w:rPr>
        <w:t>附件</w:t>
      </w:r>
      <w:r>
        <w:rPr>
          <w:rFonts w:hint="eastAsia" w:ascii="方正黑体_GBK" w:hAnsi="Times New Roman" w:eastAsia="方正黑体_GBK"/>
          <w:color w:val="000000"/>
          <w:kern w:val="0"/>
          <w:sz w:val="32"/>
          <w:szCs w:val="32"/>
          <w:lang w:bidi="ar"/>
        </w:rPr>
        <w:t>2</w:t>
      </w:r>
    </w:p>
    <w:p w14:paraId="4E89EA38">
      <w:pPr>
        <w:tabs>
          <w:tab w:val="left" w:pos="1356"/>
          <w:tab w:val="left" w:pos="8244"/>
          <w:tab w:val="left" w:pos="10299"/>
        </w:tabs>
        <w:jc w:val="center"/>
        <w:rPr>
          <w:rFonts w:ascii="Times New Roman" w:hAnsi="Times New Roman" w:eastAsia="方正小标宋简体"/>
          <w:color w:val="000000"/>
          <w:sz w:val="32"/>
          <w:szCs w:val="32"/>
        </w:rPr>
      </w:pPr>
      <w:r>
        <w:rPr>
          <w:rFonts w:ascii="Times New Roman" w:hAnsi="方正小标宋简体" w:eastAsia="方正小标宋简体"/>
          <w:color w:val="000000"/>
          <w:kern w:val="0"/>
          <w:sz w:val="32"/>
          <w:szCs w:val="32"/>
          <w:lang w:bidi="ar"/>
        </w:rPr>
        <w:t>工作情况统计表</w:t>
      </w:r>
    </w:p>
    <w:p w14:paraId="6EB94002">
      <w:pPr>
        <w:widowControl/>
        <w:jc w:val="left"/>
        <w:textAlignment w:val="center"/>
        <w:rPr>
          <w:rStyle w:val="12"/>
          <w:rFonts w:ascii="方正仿宋_GBK" w:hAnsi="Times New Roman" w:eastAsia="方正仿宋_GBK" w:cs="Times New Roman"/>
          <w:lang w:bidi="ar"/>
        </w:rPr>
      </w:pPr>
      <w:r>
        <w:rPr>
          <w:rFonts w:hint="eastAsia" w:ascii="方正仿宋_GBK" w:hAnsi="方正小标宋简体" w:eastAsia="方正仿宋_GBK"/>
          <w:color w:val="000000"/>
          <w:kern w:val="0"/>
          <w:sz w:val="24"/>
          <w:lang w:bidi="ar"/>
        </w:rPr>
        <w:t>填报单位：</w:t>
      </w:r>
      <w:r>
        <w:rPr>
          <w:rStyle w:val="11"/>
          <w:rFonts w:ascii="方正仿宋_GBK" w:hAnsi="Times New Roman" w:eastAsia="方正仿宋_GBK" w:cs="Times New Roman"/>
          <w:lang w:bidi="ar"/>
        </w:rPr>
        <w:t xml:space="preserve">                </w:t>
      </w:r>
      <w:r>
        <w:rPr>
          <w:rStyle w:val="12"/>
          <w:rFonts w:ascii="方正仿宋_GBK" w:hAnsi="Times New Roman" w:eastAsia="方正仿宋_GBK" w:cs="Times New Roman"/>
          <w:lang w:bidi="ar"/>
        </w:rPr>
        <w:t xml:space="preserve">            </w:t>
      </w:r>
      <w:r>
        <w:rPr>
          <w:rStyle w:val="12"/>
          <w:rFonts w:ascii="方正仿宋_GBK" w:eastAsia="方正仿宋_GBK" w:cs="Times New Roman"/>
          <w:lang w:bidi="ar"/>
        </w:rPr>
        <w:t>联系人</w:t>
      </w:r>
      <w:r>
        <w:rPr>
          <w:rStyle w:val="12"/>
          <w:rFonts w:ascii="方正仿宋_GBK" w:eastAsia="方正仿宋_GBK" w:cs="Times New Roman"/>
          <w:lang w:eastAsia="zh-CN" w:bidi="ar"/>
        </w:rPr>
        <w:t>：</w:t>
      </w:r>
      <w:r>
        <w:rPr>
          <w:rStyle w:val="12"/>
          <w:rFonts w:ascii="方正仿宋_GBK" w:hAnsi="Times New Roman" w:eastAsia="方正仿宋_GBK" w:cs="Times New Roman"/>
          <w:lang w:bidi="ar"/>
        </w:rPr>
        <w:t xml:space="preserve">  </w:t>
      </w:r>
      <w:r>
        <w:rPr>
          <w:rStyle w:val="11"/>
          <w:rFonts w:ascii="方正仿宋_GBK" w:hAnsi="Times New Roman" w:eastAsia="方正仿宋_GBK" w:cs="Times New Roman"/>
          <w:lang w:bidi="ar"/>
        </w:rPr>
        <w:t xml:space="preserve">              </w:t>
      </w:r>
      <w:r>
        <w:rPr>
          <w:rStyle w:val="12"/>
          <w:rFonts w:ascii="方正仿宋_GBK" w:hAnsi="Times New Roman" w:eastAsia="方正仿宋_GBK" w:cs="Times New Roman"/>
          <w:lang w:bidi="ar"/>
        </w:rPr>
        <w:t xml:space="preserve">           </w:t>
      </w:r>
    </w:p>
    <w:p w14:paraId="62E3CE3A">
      <w:pPr>
        <w:widowControl/>
        <w:jc w:val="left"/>
        <w:textAlignment w:val="center"/>
        <w:rPr>
          <w:rFonts w:hint="eastAsia" w:ascii="方正仿宋_GBK" w:hAnsi="Times New Roman" w:eastAsia="方正仿宋_GBK"/>
          <w:color w:val="000000"/>
          <w:sz w:val="24"/>
        </w:rPr>
      </w:pPr>
      <w:r>
        <w:rPr>
          <w:rStyle w:val="12"/>
          <w:rFonts w:ascii="方正仿宋_GBK" w:eastAsia="方正仿宋_GBK" w:cs="Times New Roman"/>
          <w:lang w:bidi="ar"/>
        </w:rPr>
        <w:t>联系电话</w:t>
      </w:r>
      <w:r>
        <w:rPr>
          <w:rStyle w:val="12"/>
          <w:rFonts w:ascii="方正仿宋_GBK" w:eastAsia="方正仿宋_GBK" w:cs="Times New Roman"/>
          <w:lang w:eastAsia="zh-CN" w:bidi="ar"/>
        </w:rPr>
        <w:t>：</w:t>
      </w:r>
      <w:r>
        <w:rPr>
          <w:rStyle w:val="12"/>
          <w:rFonts w:ascii="方正仿宋_GBK" w:hAnsi="Times New Roman" w:eastAsia="方正仿宋_GBK" w:cs="Times New Roman"/>
          <w:lang w:bidi="ar"/>
        </w:rPr>
        <w:t xml:space="preserve">  </w:t>
      </w:r>
      <w:r>
        <w:rPr>
          <w:rStyle w:val="11"/>
          <w:rFonts w:ascii="方正仿宋_GBK" w:hAnsi="Times New Roman" w:eastAsia="方正仿宋_GBK" w:cs="Times New Roman"/>
          <w:lang w:bidi="ar"/>
        </w:rPr>
        <w:t xml:space="preserve">               </w:t>
      </w:r>
      <w:r>
        <w:rPr>
          <w:rStyle w:val="12"/>
          <w:rFonts w:ascii="方正仿宋_GBK" w:hAnsi="Times New Roman" w:eastAsia="方正仿宋_GBK" w:cs="Times New Roman"/>
          <w:lang w:bidi="ar"/>
        </w:rPr>
        <w:t xml:space="preserve">             </w:t>
      </w:r>
      <w:r>
        <w:rPr>
          <w:rStyle w:val="12"/>
          <w:rFonts w:ascii="方正仿宋_GBK" w:eastAsia="方正仿宋_GBK" w:cs="Times New Roman"/>
          <w:lang w:bidi="ar"/>
        </w:rPr>
        <w:t>时</w:t>
      </w:r>
      <w:r>
        <w:rPr>
          <w:rStyle w:val="12"/>
          <w:rFonts w:ascii="方正仿宋_GBK" w:hAnsi="Times New Roman" w:eastAsia="方正仿宋_GBK" w:cs="Times New Roman"/>
          <w:lang w:bidi="ar"/>
        </w:rPr>
        <w:t xml:space="preserve">  </w:t>
      </w:r>
      <w:r>
        <w:rPr>
          <w:rStyle w:val="12"/>
          <w:rFonts w:ascii="方正仿宋_GBK" w:eastAsia="方正仿宋_GBK" w:cs="Times New Roman"/>
          <w:lang w:bidi="ar"/>
        </w:rPr>
        <w:t>间</w:t>
      </w:r>
      <w:r>
        <w:rPr>
          <w:rStyle w:val="12"/>
          <w:rFonts w:ascii="方正仿宋_GBK" w:eastAsia="方正仿宋_GBK" w:cs="Times New Roman"/>
          <w:lang w:eastAsia="zh-CN" w:bidi="ar"/>
        </w:rPr>
        <w:t>：</w:t>
      </w:r>
      <w:r>
        <w:rPr>
          <w:rStyle w:val="12"/>
          <w:rFonts w:ascii="方正仿宋_GBK" w:hAnsi="Times New Roman" w:eastAsia="方正仿宋_GBK" w:cs="Times New Roman"/>
          <w:lang w:bidi="ar"/>
        </w:rPr>
        <w:t xml:space="preserve">  </w:t>
      </w:r>
      <w:r>
        <w:rPr>
          <w:rStyle w:val="11"/>
          <w:rFonts w:ascii="方正仿宋_GBK" w:hAnsi="Times New Roman" w:eastAsia="方正仿宋_GBK" w:cs="Times New Roman"/>
          <w:lang w:bidi="ar"/>
        </w:rPr>
        <w:t xml:space="preserve">        </w:t>
      </w:r>
      <w:r>
        <w:rPr>
          <w:rStyle w:val="12"/>
          <w:rFonts w:ascii="方正仿宋_GBK" w:eastAsia="方正仿宋_GBK" w:cs="Times New Roman"/>
          <w:lang w:bidi="ar"/>
        </w:rPr>
        <w:t>年</w:t>
      </w:r>
      <w:r>
        <w:rPr>
          <w:rStyle w:val="11"/>
          <w:rFonts w:ascii="方正仿宋_GBK" w:hAnsi="Times New Roman" w:eastAsia="方正仿宋_GBK" w:cs="Times New Roman"/>
          <w:lang w:bidi="ar"/>
        </w:rPr>
        <w:t xml:space="preserve">    </w:t>
      </w:r>
      <w:r>
        <w:rPr>
          <w:rStyle w:val="12"/>
          <w:rFonts w:ascii="方正仿宋_GBK" w:eastAsia="方正仿宋_GBK" w:cs="Times New Roman"/>
          <w:lang w:bidi="ar"/>
        </w:rPr>
        <w:t>月</w:t>
      </w:r>
      <w:r>
        <w:rPr>
          <w:rStyle w:val="12"/>
          <w:rFonts w:ascii="方正仿宋_GBK" w:hAnsi="Times New Roman" w:eastAsia="方正仿宋_GBK" w:cs="Times New Roman"/>
          <w:lang w:bidi="ar"/>
        </w:rPr>
        <w:t xml:space="preserve"> </w:t>
      </w:r>
      <w:r>
        <w:rPr>
          <w:rStyle w:val="11"/>
          <w:rFonts w:ascii="方正仿宋_GBK" w:hAnsi="Times New Roman" w:eastAsia="方正仿宋_GBK" w:cs="Times New Roman"/>
          <w:lang w:bidi="ar"/>
        </w:rPr>
        <w:t xml:space="preserve">   </w:t>
      </w:r>
      <w:r>
        <w:rPr>
          <w:rStyle w:val="12"/>
          <w:rFonts w:ascii="方正仿宋_GBK" w:hAnsi="Times New Roman" w:eastAsia="方正仿宋_GBK" w:cs="Times New Roman"/>
          <w:lang w:bidi="ar"/>
        </w:rPr>
        <w:t xml:space="preserve"> </w:t>
      </w:r>
      <w:r>
        <w:rPr>
          <w:rStyle w:val="12"/>
          <w:rFonts w:ascii="方正仿宋_GBK" w:eastAsia="方正仿宋_GBK" w:cs="Times New Roman"/>
          <w:lang w:bidi="ar"/>
        </w:rPr>
        <w:t>日</w:t>
      </w:r>
    </w:p>
    <w:tbl>
      <w:tblPr>
        <w:tblStyle w:val="7"/>
        <w:tblW w:w="9400" w:type="dxa"/>
        <w:tblInd w:w="93" w:type="dxa"/>
        <w:tblLayout w:type="fixed"/>
        <w:tblCellMar>
          <w:top w:w="0" w:type="dxa"/>
          <w:left w:w="108" w:type="dxa"/>
          <w:bottom w:w="0" w:type="dxa"/>
          <w:right w:w="108" w:type="dxa"/>
        </w:tblCellMar>
      </w:tblPr>
      <w:tblGrid>
        <w:gridCol w:w="1238"/>
        <w:gridCol w:w="6149"/>
        <w:gridCol w:w="913"/>
        <w:gridCol w:w="1100"/>
      </w:tblGrid>
      <w:tr w14:paraId="51C62907">
        <w:tblPrEx>
          <w:tblCellMar>
            <w:top w:w="0" w:type="dxa"/>
            <w:left w:w="108" w:type="dxa"/>
            <w:bottom w:w="0" w:type="dxa"/>
            <w:right w:w="108" w:type="dxa"/>
          </w:tblCellMar>
        </w:tblPrEx>
        <w:trPr>
          <w:trHeight w:val="56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540B7077">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kern w:val="0"/>
                <w:sz w:val="28"/>
                <w:szCs w:val="28"/>
                <w:lang w:bidi="ar"/>
              </w:rPr>
            </w:pPr>
            <w:r>
              <w:rPr>
                <w:rFonts w:hint="default" w:ascii="Times New Roman" w:hAnsi="方正黑体_GBK" w:eastAsia="方正黑体_GBK"/>
                <w:color w:val="000000"/>
                <w:kern w:val="0"/>
                <w:sz w:val="28"/>
                <w:szCs w:val="28"/>
                <w:lang w:bidi="ar"/>
              </w:rPr>
              <w:t>主要</w:t>
            </w:r>
          </w:p>
          <w:p w14:paraId="06EAD0E5">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sz w:val="28"/>
                <w:szCs w:val="28"/>
              </w:rPr>
            </w:pPr>
            <w:r>
              <w:rPr>
                <w:rFonts w:hint="default" w:ascii="Times New Roman" w:hAnsi="方正黑体_GBK" w:eastAsia="方正黑体_GBK"/>
                <w:color w:val="000000"/>
                <w:kern w:val="0"/>
                <w:sz w:val="28"/>
                <w:szCs w:val="28"/>
                <w:lang w:bidi="ar"/>
              </w:rPr>
              <w:t>任务</w:t>
            </w:r>
          </w:p>
        </w:tc>
        <w:tc>
          <w:tcPr>
            <w:tcW w:w="6149" w:type="dxa"/>
            <w:vMerge w:val="restart"/>
            <w:tcBorders>
              <w:top w:val="single" w:color="000000" w:sz="4" w:space="0"/>
              <w:left w:val="single" w:color="000000" w:sz="4" w:space="0"/>
              <w:bottom w:val="single" w:color="000000" w:sz="4" w:space="0"/>
              <w:right w:val="single" w:color="000000" w:sz="4" w:space="0"/>
            </w:tcBorders>
            <w:vAlign w:val="center"/>
          </w:tcPr>
          <w:p w14:paraId="3CDD2BF8">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sz w:val="28"/>
                <w:szCs w:val="28"/>
              </w:rPr>
            </w:pPr>
            <w:r>
              <w:rPr>
                <w:rFonts w:hint="default" w:ascii="Times New Roman" w:hAnsi="方正黑体_GBK" w:eastAsia="方正黑体_GBK"/>
                <w:color w:val="000000"/>
                <w:kern w:val="0"/>
                <w:sz w:val="28"/>
                <w:szCs w:val="28"/>
                <w:lang w:bidi="ar"/>
              </w:rPr>
              <w:t>工作举措</w:t>
            </w:r>
          </w:p>
        </w:tc>
        <w:tc>
          <w:tcPr>
            <w:tcW w:w="913" w:type="dxa"/>
            <w:vMerge w:val="restart"/>
            <w:tcBorders>
              <w:top w:val="single" w:color="000000" w:sz="4" w:space="0"/>
              <w:left w:val="single" w:color="000000" w:sz="4" w:space="0"/>
              <w:bottom w:val="single" w:color="000000" w:sz="4" w:space="0"/>
              <w:right w:val="single" w:color="000000" w:sz="4" w:space="0"/>
            </w:tcBorders>
            <w:vAlign w:val="center"/>
          </w:tcPr>
          <w:p w14:paraId="3EC3901E">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kern w:val="0"/>
                <w:sz w:val="28"/>
                <w:szCs w:val="28"/>
                <w:lang w:bidi="ar"/>
              </w:rPr>
            </w:pPr>
            <w:r>
              <w:rPr>
                <w:rFonts w:hint="default" w:ascii="Times New Roman" w:hAnsi="方正黑体_GBK" w:eastAsia="方正黑体_GBK"/>
                <w:color w:val="000000"/>
                <w:kern w:val="0"/>
                <w:sz w:val="28"/>
                <w:szCs w:val="28"/>
                <w:lang w:bidi="ar"/>
              </w:rPr>
              <w:t>工作</w:t>
            </w:r>
          </w:p>
          <w:p w14:paraId="5B4E6CAC">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sz w:val="28"/>
                <w:szCs w:val="28"/>
              </w:rPr>
            </w:pPr>
            <w:r>
              <w:rPr>
                <w:rFonts w:hint="default" w:ascii="Times New Roman" w:hAnsi="方正黑体_GBK" w:eastAsia="方正黑体_GBK"/>
                <w:color w:val="000000"/>
                <w:kern w:val="0"/>
                <w:sz w:val="28"/>
                <w:szCs w:val="28"/>
                <w:lang w:bidi="ar"/>
              </w:rPr>
              <w:t>成果</w:t>
            </w:r>
          </w:p>
        </w:tc>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09EE7A65">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eastAsia="方正黑体_GBK"/>
                <w:color w:val="000000"/>
                <w:sz w:val="28"/>
                <w:szCs w:val="28"/>
              </w:rPr>
            </w:pPr>
            <w:r>
              <w:rPr>
                <w:rFonts w:hint="default" w:ascii="Times New Roman" w:hAnsi="方正黑体_GBK" w:eastAsia="方正黑体_GBK"/>
                <w:color w:val="000000"/>
                <w:kern w:val="0"/>
                <w:sz w:val="28"/>
                <w:szCs w:val="28"/>
                <w:lang w:bidi="ar"/>
              </w:rPr>
              <w:t>备</w:t>
            </w:r>
            <w:r>
              <w:rPr>
                <w:rFonts w:hint="default" w:ascii="Times New Roman" w:hAnsi="Times New Roman" w:eastAsia="方正黑体_GBK"/>
                <w:color w:val="000000"/>
                <w:kern w:val="0"/>
                <w:sz w:val="28"/>
                <w:szCs w:val="28"/>
                <w:lang w:bidi="ar"/>
              </w:rPr>
              <w:t xml:space="preserve">  </w:t>
            </w:r>
            <w:r>
              <w:rPr>
                <w:rFonts w:hint="default" w:ascii="Times New Roman" w:hAnsi="方正黑体_GBK" w:eastAsia="方正黑体_GBK"/>
                <w:color w:val="000000"/>
                <w:kern w:val="0"/>
                <w:sz w:val="28"/>
                <w:szCs w:val="28"/>
                <w:lang w:bidi="ar"/>
              </w:rPr>
              <w:t>注</w:t>
            </w:r>
          </w:p>
        </w:tc>
      </w:tr>
      <w:tr w14:paraId="13EC0976">
        <w:tblPrEx>
          <w:tblCellMar>
            <w:top w:w="0" w:type="dxa"/>
            <w:left w:w="108" w:type="dxa"/>
            <w:bottom w:w="0" w:type="dxa"/>
            <w:right w:w="108" w:type="dxa"/>
          </w:tblCellMar>
        </w:tblPrEx>
        <w:trPr>
          <w:trHeight w:val="44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03AEF375">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eastAsia="方正黑体_GBK"/>
                <w:color w:val="000000"/>
                <w:sz w:val="28"/>
                <w:szCs w:val="28"/>
              </w:rPr>
            </w:pPr>
          </w:p>
        </w:tc>
        <w:tc>
          <w:tcPr>
            <w:tcW w:w="6149" w:type="dxa"/>
            <w:vMerge w:val="continue"/>
            <w:tcBorders>
              <w:top w:val="single" w:color="000000" w:sz="4" w:space="0"/>
              <w:left w:val="single" w:color="000000" w:sz="4" w:space="0"/>
              <w:bottom w:val="single" w:color="000000" w:sz="4" w:space="0"/>
              <w:right w:val="single" w:color="000000" w:sz="4" w:space="0"/>
            </w:tcBorders>
            <w:vAlign w:val="center"/>
          </w:tcPr>
          <w:p w14:paraId="335DA40B">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eastAsia="方正黑体_GBK"/>
                <w:color w:val="000000"/>
                <w:sz w:val="28"/>
                <w:szCs w:val="28"/>
              </w:rPr>
            </w:pPr>
          </w:p>
        </w:tc>
        <w:tc>
          <w:tcPr>
            <w:tcW w:w="913" w:type="dxa"/>
            <w:vMerge w:val="continue"/>
            <w:tcBorders>
              <w:top w:val="single" w:color="000000" w:sz="4" w:space="0"/>
              <w:left w:val="single" w:color="000000" w:sz="4" w:space="0"/>
              <w:bottom w:val="single" w:color="000000" w:sz="4" w:space="0"/>
              <w:right w:val="single" w:color="000000" w:sz="4" w:space="0"/>
            </w:tcBorders>
            <w:vAlign w:val="center"/>
          </w:tcPr>
          <w:p w14:paraId="72FA22C2">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eastAsia="方正黑体_GBK"/>
                <w:color w:val="000000"/>
                <w:sz w:val="28"/>
                <w:szCs w:val="28"/>
              </w:rPr>
            </w:pPr>
          </w:p>
        </w:tc>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7E0FBA32">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eastAsia="方正黑体_GBK"/>
                <w:color w:val="000000"/>
                <w:sz w:val="28"/>
                <w:szCs w:val="28"/>
              </w:rPr>
            </w:pPr>
          </w:p>
        </w:tc>
      </w:tr>
      <w:tr w14:paraId="02688A09">
        <w:tblPrEx>
          <w:tblCellMar>
            <w:top w:w="0" w:type="dxa"/>
            <w:left w:w="108" w:type="dxa"/>
            <w:bottom w:w="0" w:type="dxa"/>
            <w:right w:w="108" w:type="dxa"/>
          </w:tblCellMar>
        </w:tblPrEx>
        <w:trPr>
          <w:trHeight w:val="42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4DA57E6E">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减免</w:t>
            </w:r>
          </w:p>
          <w:p w14:paraId="4509E522">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373DCD71">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推出减免收费举措协会数（个）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788F0EC4">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646715E">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097153B2">
        <w:tblPrEx>
          <w:tblCellMar>
            <w:top w:w="0" w:type="dxa"/>
            <w:left w:w="108" w:type="dxa"/>
            <w:bottom w:w="0" w:type="dxa"/>
            <w:right w:w="108" w:type="dxa"/>
          </w:tblCellMar>
        </w:tblPrEx>
        <w:trPr>
          <w:trHeight w:val="42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5C8A7BA3">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0358E8A4">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享受收费减免企业数（个）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4C4D062D">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1001B99">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367D0B02">
        <w:tblPrEx>
          <w:tblCellMar>
            <w:top w:w="0" w:type="dxa"/>
            <w:left w:w="108" w:type="dxa"/>
            <w:bottom w:w="0" w:type="dxa"/>
            <w:right w:w="108" w:type="dxa"/>
          </w:tblCellMar>
        </w:tblPrEx>
        <w:trPr>
          <w:trHeight w:val="42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5019258F">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7239358A">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通过减免收费减轻企业负担金额（万元）</w:t>
            </w:r>
          </w:p>
        </w:tc>
        <w:tc>
          <w:tcPr>
            <w:tcW w:w="913" w:type="dxa"/>
            <w:tcBorders>
              <w:top w:val="single" w:color="000000" w:sz="4" w:space="0"/>
              <w:left w:val="single" w:color="000000" w:sz="4" w:space="0"/>
              <w:bottom w:val="single" w:color="000000" w:sz="4" w:space="0"/>
              <w:right w:val="single" w:color="000000" w:sz="4" w:space="0"/>
            </w:tcBorders>
            <w:vAlign w:val="center"/>
          </w:tcPr>
          <w:p w14:paraId="06FC43EA">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E759C83">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093B0DB7">
        <w:tblPrEx>
          <w:tblCellMar>
            <w:top w:w="0" w:type="dxa"/>
            <w:left w:w="108" w:type="dxa"/>
            <w:bottom w:w="0" w:type="dxa"/>
            <w:right w:w="108" w:type="dxa"/>
          </w:tblCellMar>
        </w:tblPrEx>
        <w:trPr>
          <w:trHeight w:val="42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4E709381">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降低</w:t>
            </w:r>
          </w:p>
          <w:p w14:paraId="639C7C8B">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259CD75D">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推出降低收费举措协会数（个）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42C272E2">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D28FCBE">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75F23B7E">
        <w:tblPrEx>
          <w:tblCellMar>
            <w:top w:w="0" w:type="dxa"/>
            <w:left w:w="108" w:type="dxa"/>
            <w:bottom w:w="0" w:type="dxa"/>
            <w:right w:w="108" w:type="dxa"/>
          </w:tblCellMar>
        </w:tblPrEx>
        <w:trPr>
          <w:trHeight w:val="44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7D56D87F">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0FAA3FE5">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降低收费标准的收费项目数（个）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71EE155C">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2573B930">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1950199B">
        <w:tblPrEx>
          <w:tblCellMar>
            <w:top w:w="0" w:type="dxa"/>
            <w:left w:w="108" w:type="dxa"/>
            <w:bottom w:w="0" w:type="dxa"/>
            <w:right w:w="108" w:type="dxa"/>
          </w:tblCellMar>
        </w:tblPrEx>
        <w:trPr>
          <w:trHeight w:val="42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4B756806">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4314D4BB">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通过降低收费标准减轻企业负担金额（万元）</w:t>
            </w:r>
          </w:p>
        </w:tc>
        <w:tc>
          <w:tcPr>
            <w:tcW w:w="913" w:type="dxa"/>
            <w:tcBorders>
              <w:top w:val="single" w:color="000000" w:sz="4" w:space="0"/>
              <w:left w:val="single" w:color="000000" w:sz="4" w:space="0"/>
              <w:bottom w:val="single" w:color="000000" w:sz="4" w:space="0"/>
              <w:right w:val="single" w:color="000000" w:sz="4" w:space="0"/>
            </w:tcBorders>
            <w:vAlign w:val="center"/>
          </w:tcPr>
          <w:p w14:paraId="4BAB67C4">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81C29CC">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139E2129">
        <w:tblPrEx>
          <w:tblCellMar>
            <w:top w:w="0" w:type="dxa"/>
            <w:left w:w="108" w:type="dxa"/>
            <w:bottom w:w="0" w:type="dxa"/>
            <w:right w:w="108" w:type="dxa"/>
          </w:tblCellMar>
        </w:tblPrEx>
        <w:trPr>
          <w:trHeight w:val="42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000B909E">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规范</w:t>
            </w:r>
          </w:p>
          <w:p w14:paraId="25701533">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2EC3554D">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规范会费标准和程序协会数（个）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53542787">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8169D47">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51A67F0C">
        <w:tblPrEx>
          <w:tblCellMar>
            <w:top w:w="0" w:type="dxa"/>
            <w:left w:w="108" w:type="dxa"/>
            <w:bottom w:w="0" w:type="dxa"/>
            <w:right w:w="108" w:type="dxa"/>
          </w:tblCellMar>
        </w:tblPrEx>
        <w:trPr>
          <w:trHeight w:val="46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1BC12993">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01FBF226">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通过规范会费标准和程序减轻企业负担金额（万元）</w:t>
            </w:r>
          </w:p>
        </w:tc>
        <w:tc>
          <w:tcPr>
            <w:tcW w:w="913" w:type="dxa"/>
            <w:tcBorders>
              <w:top w:val="single" w:color="000000" w:sz="4" w:space="0"/>
              <w:left w:val="single" w:color="000000" w:sz="4" w:space="0"/>
              <w:bottom w:val="single" w:color="000000" w:sz="4" w:space="0"/>
              <w:right w:val="single" w:color="000000" w:sz="4" w:space="0"/>
            </w:tcBorders>
            <w:vAlign w:val="center"/>
          </w:tcPr>
          <w:p w14:paraId="161C86DD">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066A498D">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571DB78C">
        <w:tblPrEx>
          <w:tblCellMar>
            <w:top w:w="0" w:type="dxa"/>
            <w:left w:w="108" w:type="dxa"/>
            <w:bottom w:w="0" w:type="dxa"/>
            <w:right w:w="108" w:type="dxa"/>
          </w:tblCellMar>
        </w:tblPrEx>
        <w:trPr>
          <w:trHeight w:val="46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334FD16D">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6D8E5C20">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规范经营服务性收费标准的项目数（个）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5FA74797">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088C6FB">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634DD682">
        <w:tblPrEx>
          <w:tblCellMar>
            <w:top w:w="0" w:type="dxa"/>
            <w:left w:w="108" w:type="dxa"/>
            <w:bottom w:w="0" w:type="dxa"/>
            <w:right w:w="108" w:type="dxa"/>
          </w:tblCellMar>
        </w:tblPrEx>
        <w:trPr>
          <w:trHeight w:val="46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4EB238FB">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60D57D89">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通过规范经营服务性收费标准减轻企业负担金额（万元）</w:t>
            </w:r>
          </w:p>
        </w:tc>
        <w:tc>
          <w:tcPr>
            <w:tcW w:w="913" w:type="dxa"/>
            <w:tcBorders>
              <w:top w:val="single" w:color="000000" w:sz="4" w:space="0"/>
              <w:left w:val="single" w:color="000000" w:sz="4" w:space="0"/>
              <w:bottom w:val="single" w:color="000000" w:sz="4" w:space="0"/>
              <w:right w:val="single" w:color="000000" w:sz="4" w:space="0"/>
            </w:tcBorders>
            <w:vAlign w:val="center"/>
          </w:tcPr>
          <w:p w14:paraId="200DE23C">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550972D">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0FBF3F75">
        <w:tblPrEx>
          <w:tblCellMar>
            <w:top w:w="0" w:type="dxa"/>
            <w:left w:w="108" w:type="dxa"/>
            <w:bottom w:w="0" w:type="dxa"/>
            <w:right w:w="108" w:type="dxa"/>
          </w:tblCellMar>
        </w:tblPrEx>
        <w:trPr>
          <w:trHeight w:val="600" w:hRule="atLeast"/>
        </w:trPr>
        <w:tc>
          <w:tcPr>
            <w:tcW w:w="1238" w:type="dxa"/>
            <w:tcBorders>
              <w:top w:val="single" w:color="000000" w:sz="4" w:space="0"/>
              <w:left w:val="single" w:color="000000" w:sz="4" w:space="0"/>
              <w:bottom w:val="single" w:color="000000" w:sz="4" w:space="0"/>
              <w:right w:val="single" w:color="000000" w:sz="4" w:space="0"/>
            </w:tcBorders>
            <w:vAlign w:val="center"/>
          </w:tcPr>
          <w:p w14:paraId="771CB870">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抽查</w:t>
            </w:r>
          </w:p>
          <w:p w14:paraId="2D44828B">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371DB6E8">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抽查检查行业协会商会数（个）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3BBD98D7">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19D4453A">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5A5A7932">
        <w:tblPrEx>
          <w:tblCellMar>
            <w:top w:w="0" w:type="dxa"/>
            <w:left w:w="108" w:type="dxa"/>
            <w:bottom w:w="0" w:type="dxa"/>
            <w:right w:w="108" w:type="dxa"/>
          </w:tblCellMar>
        </w:tblPrEx>
        <w:trPr>
          <w:trHeight w:val="46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2F7247C4">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查处</w:t>
            </w:r>
          </w:p>
          <w:p w14:paraId="0EA79F4A">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5C5A3410">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查处违法违规收费协会数（个）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7F1E3BA0">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70A4370D">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0625607C">
        <w:tblPrEx>
          <w:tblCellMar>
            <w:top w:w="0" w:type="dxa"/>
            <w:left w:w="108" w:type="dxa"/>
            <w:bottom w:w="0" w:type="dxa"/>
            <w:right w:w="108" w:type="dxa"/>
          </w:tblCellMar>
        </w:tblPrEx>
        <w:trPr>
          <w:trHeight w:val="42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59F4F21F">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4C468CF7">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查处违法违规收费金额（万元）</w:t>
            </w:r>
          </w:p>
        </w:tc>
        <w:tc>
          <w:tcPr>
            <w:tcW w:w="913" w:type="dxa"/>
            <w:tcBorders>
              <w:top w:val="single" w:color="000000" w:sz="4" w:space="0"/>
              <w:left w:val="single" w:color="000000" w:sz="4" w:space="0"/>
              <w:bottom w:val="single" w:color="000000" w:sz="4" w:space="0"/>
              <w:right w:val="single" w:color="000000" w:sz="4" w:space="0"/>
            </w:tcBorders>
            <w:vAlign w:val="center"/>
          </w:tcPr>
          <w:p w14:paraId="3CE8DD22">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33D2DBA4">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5CA04BA6">
        <w:tblPrEx>
          <w:tblCellMar>
            <w:top w:w="0" w:type="dxa"/>
            <w:left w:w="108" w:type="dxa"/>
            <w:bottom w:w="0" w:type="dxa"/>
            <w:right w:w="108" w:type="dxa"/>
          </w:tblCellMar>
        </w:tblPrEx>
        <w:trPr>
          <w:trHeight w:val="500" w:hRule="atLeast"/>
        </w:trPr>
        <w:tc>
          <w:tcPr>
            <w:tcW w:w="1238" w:type="dxa"/>
            <w:vMerge w:val="restart"/>
            <w:tcBorders>
              <w:top w:val="single" w:color="000000" w:sz="4" w:space="0"/>
              <w:left w:val="single" w:color="000000" w:sz="4" w:space="0"/>
              <w:bottom w:val="single" w:color="000000" w:sz="4" w:space="0"/>
              <w:right w:val="single" w:color="000000" w:sz="4" w:space="0"/>
            </w:tcBorders>
            <w:vAlign w:val="center"/>
          </w:tcPr>
          <w:p w14:paraId="48852530">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kern w:val="0"/>
                <w:sz w:val="26"/>
                <w:szCs w:val="26"/>
                <w:lang w:bidi="ar"/>
              </w:rPr>
            </w:pPr>
            <w:r>
              <w:rPr>
                <w:rFonts w:hint="default" w:ascii="Times New Roman" w:hAnsi="宋体"/>
                <w:color w:val="000000"/>
                <w:kern w:val="0"/>
                <w:sz w:val="26"/>
                <w:szCs w:val="26"/>
                <w:lang w:bidi="ar"/>
              </w:rPr>
              <w:t>通报</w:t>
            </w:r>
          </w:p>
          <w:p w14:paraId="5F9DC483">
            <w:pPr>
              <w:keepNext w:val="0"/>
              <w:keepLines w:val="0"/>
              <w:widowControl/>
              <w:suppressLineNumbers w:val="0"/>
              <w:overflowPunct w:val="0"/>
              <w:snapToGrid w:val="0"/>
              <w:spacing w:before="0" w:beforeAutospacing="0" w:after="0" w:afterAutospacing="0"/>
              <w:ind w:left="0" w:right="0"/>
              <w:jc w:val="center"/>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一批</w:t>
            </w:r>
            <w:r>
              <w:rPr>
                <w:rFonts w:hint="default" w:ascii="Times New Roman" w:hAnsi="Times New Roman"/>
                <w:color w:val="000000"/>
                <w:kern w:val="0"/>
                <w:sz w:val="26"/>
                <w:szCs w:val="26"/>
                <w:lang w:bidi="ar"/>
              </w:rPr>
              <w:br w:type="textWrapping"/>
            </w:r>
            <w:r>
              <w:rPr>
                <w:rFonts w:hint="default" w:ascii="Times New Roman" w:hAnsi="宋体"/>
                <w:color w:val="000000"/>
                <w:kern w:val="0"/>
                <w:sz w:val="26"/>
                <w:szCs w:val="26"/>
                <w:lang w:bidi="ar"/>
              </w:rPr>
              <w:t>收费</w:t>
            </w:r>
          </w:p>
        </w:tc>
        <w:tc>
          <w:tcPr>
            <w:tcW w:w="6149" w:type="dxa"/>
            <w:tcBorders>
              <w:top w:val="single" w:color="000000" w:sz="4" w:space="0"/>
              <w:left w:val="single" w:color="000000" w:sz="4" w:space="0"/>
              <w:bottom w:val="single" w:color="000000" w:sz="4" w:space="0"/>
              <w:right w:val="single" w:color="000000" w:sz="4" w:space="0"/>
            </w:tcBorders>
            <w:vAlign w:val="center"/>
          </w:tcPr>
          <w:p w14:paraId="14B873AE">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通报表扬协会数（个）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0BA08EE0">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5BB479FF">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r w14:paraId="1768C33E">
        <w:tblPrEx>
          <w:tblCellMar>
            <w:top w:w="0" w:type="dxa"/>
            <w:left w:w="108" w:type="dxa"/>
            <w:bottom w:w="0" w:type="dxa"/>
            <w:right w:w="108" w:type="dxa"/>
          </w:tblCellMar>
        </w:tblPrEx>
        <w:trPr>
          <w:trHeight w:val="500" w:hRule="atLeast"/>
        </w:trPr>
        <w:tc>
          <w:tcPr>
            <w:tcW w:w="1238" w:type="dxa"/>
            <w:vMerge w:val="continue"/>
            <w:tcBorders>
              <w:top w:val="single" w:color="000000" w:sz="4" w:space="0"/>
              <w:left w:val="single" w:color="000000" w:sz="4" w:space="0"/>
              <w:bottom w:val="single" w:color="000000" w:sz="4" w:space="0"/>
              <w:right w:val="single" w:color="000000" w:sz="4" w:space="0"/>
            </w:tcBorders>
            <w:vAlign w:val="center"/>
          </w:tcPr>
          <w:p w14:paraId="6C7A73BB">
            <w:pPr>
              <w:keepNext w:val="0"/>
              <w:keepLines w:val="0"/>
              <w:widowControl/>
              <w:suppressLineNumbers w:val="0"/>
              <w:overflowPunct w:val="0"/>
              <w:snapToGrid w:val="0"/>
              <w:spacing w:before="0" w:beforeAutospacing="0" w:after="0" w:afterAutospacing="0"/>
              <w:ind w:left="0" w:right="0"/>
              <w:jc w:val="center"/>
              <w:rPr>
                <w:rFonts w:hint="default" w:ascii="Times New Roman" w:hAnsi="Times New Roman"/>
                <w:color w:val="000000"/>
                <w:sz w:val="26"/>
                <w:szCs w:val="26"/>
              </w:rPr>
            </w:pPr>
          </w:p>
        </w:tc>
        <w:tc>
          <w:tcPr>
            <w:tcW w:w="6149" w:type="dxa"/>
            <w:tcBorders>
              <w:top w:val="single" w:color="000000" w:sz="4" w:space="0"/>
              <w:left w:val="single" w:color="000000" w:sz="4" w:space="0"/>
              <w:bottom w:val="single" w:color="000000" w:sz="4" w:space="0"/>
              <w:right w:val="single" w:color="000000" w:sz="4" w:space="0"/>
            </w:tcBorders>
            <w:vAlign w:val="center"/>
          </w:tcPr>
          <w:p w14:paraId="1AAACCA3">
            <w:pPr>
              <w:keepNext w:val="0"/>
              <w:keepLines w:val="0"/>
              <w:widowControl/>
              <w:suppressLineNumbers w:val="0"/>
              <w:overflowPunct w:val="0"/>
              <w:snapToGrid w:val="0"/>
              <w:spacing w:before="0" w:beforeAutospacing="0" w:after="0" w:afterAutospacing="0"/>
              <w:ind w:left="0" w:right="0"/>
              <w:jc w:val="left"/>
              <w:textAlignment w:val="center"/>
              <w:rPr>
                <w:rFonts w:hint="default" w:ascii="Times New Roman" w:hAnsi="Times New Roman"/>
                <w:color w:val="000000"/>
                <w:sz w:val="26"/>
                <w:szCs w:val="26"/>
              </w:rPr>
            </w:pPr>
            <w:r>
              <w:rPr>
                <w:rFonts w:hint="default" w:ascii="Times New Roman" w:hAnsi="宋体"/>
                <w:color w:val="000000"/>
                <w:kern w:val="0"/>
                <w:sz w:val="26"/>
                <w:szCs w:val="26"/>
                <w:lang w:bidi="ar"/>
              </w:rPr>
              <w:t>公开曝光协会数（个）</w:t>
            </w:r>
          </w:p>
        </w:tc>
        <w:tc>
          <w:tcPr>
            <w:tcW w:w="913" w:type="dxa"/>
            <w:tcBorders>
              <w:top w:val="single" w:color="000000" w:sz="4" w:space="0"/>
              <w:left w:val="single" w:color="000000" w:sz="4" w:space="0"/>
              <w:bottom w:val="single" w:color="000000" w:sz="4" w:space="0"/>
              <w:right w:val="single" w:color="000000" w:sz="4" w:space="0"/>
            </w:tcBorders>
            <w:vAlign w:val="center"/>
          </w:tcPr>
          <w:p w14:paraId="1F7DD718">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6"/>
                <w:szCs w:val="26"/>
              </w:rPr>
            </w:pPr>
          </w:p>
        </w:tc>
        <w:tc>
          <w:tcPr>
            <w:tcW w:w="1100" w:type="dxa"/>
            <w:tcBorders>
              <w:top w:val="single" w:color="000000" w:sz="4" w:space="0"/>
              <w:left w:val="single" w:color="000000" w:sz="4" w:space="0"/>
              <w:bottom w:val="single" w:color="000000" w:sz="4" w:space="0"/>
              <w:right w:val="single" w:color="000000" w:sz="4" w:space="0"/>
            </w:tcBorders>
            <w:vAlign w:val="center"/>
          </w:tcPr>
          <w:p w14:paraId="694025B6">
            <w:pPr>
              <w:keepNext w:val="0"/>
              <w:keepLines w:val="0"/>
              <w:widowControl/>
              <w:suppressLineNumbers w:val="0"/>
              <w:overflowPunct w:val="0"/>
              <w:snapToGrid w:val="0"/>
              <w:spacing w:before="0" w:beforeAutospacing="0" w:after="0" w:afterAutospacing="0"/>
              <w:ind w:left="0" w:right="0"/>
              <w:rPr>
                <w:rFonts w:hint="default" w:ascii="Times New Roman" w:hAnsi="Times New Roman"/>
                <w:color w:val="000000"/>
                <w:sz w:val="24"/>
              </w:rPr>
            </w:pPr>
          </w:p>
        </w:tc>
      </w:tr>
    </w:tbl>
    <w:p w14:paraId="7A6CD8C3">
      <w:pPr>
        <w:jc w:val="left"/>
        <w:rPr>
          <w:rFonts w:ascii="Times New Roman" w:hAnsi="方正黑体_GBK" w:eastAsia="方正黑体_GBK"/>
          <w:sz w:val="32"/>
          <w:szCs w:val="32"/>
        </w:rPr>
      </w:pPr>
    </w:p>
    <w:p w14:paraId="5A333BAD">
      <w:pPr>
        <w:jc w:val="left"/>
        <w:rPr>
          <w:rFonts w:ascii="Times New Roman" w:hAnsi="Times New Roman" w:eastAsia="方正黑体_GBK"/>
          <w:sz w:val="32"/>
          <w:szCs w:val="32"/>
        </w:rPr>
      </w:pPr>
      <w:r>
        <w:rPr>
          <w:rFonts w:ascii="Times New Roman" w:hAnsi="方正黑体_GBK" w:eastAsia="方正黑体_GBK"/>
          <w:sz w:val="32"/>
          <w:szCs w:val="32"/>
        </w:rPr>
        <w:t>附件</w:t>
      </w:r>
      <w:r>
        <w:rPr>
          <w:rFonts w:ascii="Times New Roman" w:hAnsi="Times New Roman" w:eastAsia="方正黑体_GBK"/>
          <w:sz w:val="32"/>
          <w:szCs w:val="32"/>
        </w:rPr>
        <w:t>3</w:t>
      </w:r>
    </w:p>
    <w:p w14:paraId="02AA2620">
      <w:pPr>
        <w:jc w:val="center"/>
        <w:rPr>
          <w:rFonts w:ascii="Times New Roman" w:hAnsi="Times New Roman" w:eastAsia="方正小标宋_GBK"/>
          <w:sz w:val="36"/>
          <w:szCs w:val="36"/>
        </w:rPr>
      </w:pPr>
      <w:r>
        <w:rPr>
          <w:rFonts w:ascii="Times New Roman" w:hAnsi="Times New Roman" w:eastAsia="方正小标宋_GBK"/>
          <w:sz w:val="36"/>
          <w:szCs w:val="36"/>
        </w:rPr>
        <w:t>"</w:t>
      </w:r>
      <w:r>
        <w:rPr>
          <w:rFonts w:ascii="Times New Roman" w:hAnsi="方正小标宋_GBK" w:eastAsia="方正小标宋_GBK"/>
          <w:sz w:val="36"/>
          <w:szCs w:val="36"/>
        </w:rPr>
        <w:t>我为企业减负担</w:t>
      </w:r>
      <w:r>
        <w:rPr>
          <w:rFonts w:ascii="Times New Roman" w:hAnsi="Times New Roman" w:eastAsia="方正小标宋_GBK"/>
          <w:sz w:val="36"/>
          <w:szCs w:val="36"/>
        </w:rPr>
        <w:t>"</w:t>
      </w:r>
      <w:r>
        <w:rPr>
          <w:rFonts w:ascii="Times New Roman" w:hAnsi="方正小标宋_GBK" w:eastAsia="方正小标宋_GBK"/>
          <w:sz w:val="36"/>
          <w:szCs w:val="36"/>
        </w:rPr>
        <w:t>专项行动工作情况表</w:t>
      </w:r>
    </w:p>
    <w:p w14:paraId="5614C162">
      <w:pPr>
        <w:jc w:val="center"/>
        <w:rPr>
          <w:rFonts w:ascii="Times New Roman" w:hAnsi="Times New Roman" w:eastAsia="方正楷体_GBK"/>
          <w:sz w:val="30"/>
          <w:szCs w:val="30"/>
        </w:rPr>
      </w:pPr>
      <w:r>
        <w:rPr>
          <w:rFonts w:ascii="Times New Roman" w:hAnsi="方正楷体_GBK" w:eastAsia="方正楷体_GBK"/>
          <w:sz w:val="30"/>
          <w:szCs w:val="30"/>
        </w:rPr>
        <w:t>（统计数据为</w:t>
      </w:r>
      <w:r>
        <w:rPr>
          <w:rFonts w:ascii="Times New Roman" w:hAnsi="Times New Roman" w:eastAsia="方正楷体_GBK"/>
          <w:sz w:val="30"/>
          <w:szCs w:val="30"/>
        </w:rPr>
        <w:t>2021</w:t>
      </w:r>
      <w:r>
        <w:rPr>
          <w:rFonts w:ascii="Times New Roman" w:hAnsi="方正楷体_GBK" w:eastAsia="方正楷体_GBK"/>
          <w:sz w:val="30"/>
          <w:szCs w:val="30"/>
        </w:rPr>
        <w:t>年</w:t>
      </w:r>
      <w:r>
        <w:rPr>
          <w:rFonts w:ascii="Times New Roman" w:hAnsi="Times New Roman" w:eastAsia="方正楷体_GBK"/>
          <w:sz w:val="30"/>
          <w:szCs w:val="30"/>
        </w:rPr>
        <w:t>1</w:t>
      </w:r>
      <w:r>
        <w:rPr>
          <w:rFonts w:ascii="Times New Roman" w:hAnsi="方正楷体_GBK" w:eastAsia="方正楷体_GBK"/>
          <w:sz w:val="30"/>
          <w:szCs w:val="30"/>
        </w:rPr>
        <w:t>月</w:t>
      </w:r>
      <w:r>
        <w:rPr>
          <w:rFonts w:ascii="Times New Roman" w:hAnsi="Times New Roman" w:eastAsia="方正楷体_GBK"/>
          <w:sz w:val="30"/>
          <w:szCs w:val="30"/>
        </w:rPr>
        <w:t>1</w:t>
      </w:r>
      <w:r>
        <w:rPr>
          <w:rFonts w:ascii="Times New Roman" w:hAnsi="方正楷体_GBK" w:eastAsia="方正楷体_GBK"/>
          <w:sz w:val="30"/>
          <w:szCs w:val="30"/>
        </w:rPr>
        <w:t>日</w:t>
      </w:r>
      <w:r>
        <w:rPr>
          <w:rFonts w:ascii="Times New Roman" w:hAnsi="Times New Roman" w:eastAsia="方正楷体_GBK"/>
          <w:sz w:val="30"/>
          <w:szCs w:val="30"/>
        </w:rPr>
        <w:t>—8</w:t>
      </w:r>
      <w:r>
        <w:rPr>
          <w:rFonts w:ascii="Times New Roman" w:hAnsi="方正楷体_GBK" w:eastAsia="方正楷体_GBK"/>
          <w:sz w:val="30"/>
          <w:szCs w:val="30"/>
        </w:rPr>
        <w:t>月</w:t>
      </w:r>
      <w:r>
        <w:rPr>
          <w:rFonts w:ascii="Times New Roman" w:hAnsi="Times New Roman" w:eastAsia="方正楷体_GBK"/>
          <w:sz w:val="30"/>
          <w:szCs w:val="30"/>
        </w:rPr>
        <w:t>31</w:t>
      </w:r>
      <w:r>
        <w:rPr>
          <w:rFonts w:ascii="Times New Roman" w:hAnsi="方正楷体_GBK" w:eastAsia="方正楷体_GBK"/>
          <w:sz w:val="30"/>
          <w:szCs w:val="30"/>
        </w:rPr>
        <w:t>日）</w:t>
      </w:r>
    </w:p>
    <w:p w14:paraId="401AB1FB">
      <w:pPr>
        <w:jc w:val="left"/>
        <w:rPr>
          <w:rFonts w:ascii="Times New Roman" w:hAnsi="Times New Roman"/>
          <w:b/>
          <w:bCs/>
          <w:sz w:val="28"/>
          <w:szCs w:val="28"/>
        </w:rPr>
      </w:pPr>
      <w:r>
        <w:rPr>
          <w:rFonts w:ascii="Times New Roman" w:hAnsi="Times New Roman"/>
          <w:b/>
          <w:bCs/>
        </w:rPr>
        <w:t xml:space="preserve">  </w:t>
      </w:r>
      <w:r>
        <w:rPr>
          <w:rFonts w:ascii="Times New Roman"/>
          <w:b/>
          <w:bCs/>
          <w:sz w:val="28"/>
          <w:szCs w:val="28"/>
        </w:rPr>
        <w:t>填报单位：</w:t>
      </w:r>
      <w:r>
        <w:rPr>
          <w:rFonts w:ascii="Times New Roman" w:hAnsi="Times New Roman"/>
          <w:b/>
          <w:bCs/>
          <w:sz w:val="28"/>
          <w:szCs w:val="28"/>
        </w:rPr>
        <w:t xml:space="preserve">                </w:t>
      </w:r>
      <w:r>
        <w:rPr>
          <w:rFonts w:ascii="Times New Roman"/>
          <w:b/>
          <w:bCs/>
          <w:sz w:val="28"/>
          <w:szCs w:val="28"/>
        </w:rPr>
        <w:t>联系人：</w:t>
      </w:r>
      <w:r>
        <w:rPr>
          <w:rFonts w:ascii="Times New Roman" w:hAnsi="Times New Roman"/>
          <w:b/>
          <w:bCs/>
          <w:sz w:val="28"/>
          <w:szCs w:val="28"/>
        </w:rPr>
        <w:t xml:space="preserve">           </w:t>
      </w:r>
      <w:r>
        <w:rPr>
          <w:rFonts w:ascii="Times New Roman"/>
          <w:b/>
          <w:bCs/>
          <w:sz w:val="28"/>
          <w:szCs w:val="28"/>
        </w:rPr>
        <w:t>手</w:t>
      </w:r>
      <w:r>
        <w:rPr>
          <w:rFonts w:ascii="Times New Roman" w:hAnsi="Times New Roman"/>
          <w:b/>
          <w:bCs/>
          <w:sz w:val="28"/>
          <w:szCs w:val="28"/>
        </w:rPr>
        <w:t xml:space="preserve">  </w:t>
      </w:r>
      <w:r>
        <w:rPr>
          <w:rFonts w:ascii="Times New Roman"/>
          <w:b/>
          <w:bCs/>
          <w:sz w:val="28"/>
          <w:szCs w:val="28"/>
        </w:rPr>
        <w:t>机：</w:t>
      </w:r>
    </w:p>
    <w:tbl>
      <w:tblPr>
        <w:tblStyle w:val="7"/>
        <w:tblW w:w="97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785"/>
        <w:gridCol w:w="3390"/>
        <w:gridCol w:w="3387"/>
      </w:tblGrid>
      <w:tr w14:paraId="1474BA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43" w:type="dxa"/>
            <w:vAlign w:val="center"/>
          </w:tcPr>
          <w:p w14:paraId="12B0CE52">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宋体"/>
                <w:szCs w:val="21"/>
              </w:rPr>
              <w:t>主要任务</w:t>
            </w:r>
          </w:p>
        </w:tc>
        <w:tc>
          <w:tcPr>
            <w:tcW w:w="5175" w:type="dxa"/>
            <w:gridSpan w:val="2"/>
            <w:vAlign w:val="center"/>
          </w:tcPr>
          <w:p w14:paraId="0B36F6F6">
            <w:pPr>
              <w:keepNext w:val="0"/>
              <w:keepLines w:val="0"/>
              <w:suppressLineNumbers w:val="0"/>
              <w:spacing w:before="0" w:beforeAutospacing="0" w:after="0" w:afterAutospacing="0"/>
              <w:ind w:left="0" w:right="0"/>
              <w:jc w:val="center"/>
              <w:rPr>
                <w:rFonts w:hint="default" w:ascii="Times New Roman" w:hAnsi="Times New Roman"/>
                <w:kern w:val="0"/>
                <w:szCs w:val="21"/>
              </w:rPr>
            </w:pPr>
            <w:r>
              <w:rPr>
                <w:rFonts w:hint="default" w:ascii="Times New Roman" w:hAnsi="宋体"/>
                <w:kern w:val="0"/>
                <w:szCs w:val="21"/>
              </w:rPr>
              <w:t>落实举措</w:t>
            </w:r>
          </w:p>
        </w:tc>
        <w:tc>
          <w:tcPr>
            <w:tcW w:w="3387" w:type="dxa"/>
            <w:vAlign w:val="center"/>
          </w:tcPr>
          <w:p w14:paraId="34755A0D">
            <w:pPr>
              <w:keepNext w:val="0"/>
              <w:keepLines w:val="0"/>
              <w:suppressLineNumbers w:val="0"/>
              <w:spacing w:before="0" w:beforeAutospacing="0" w:after="0" w:afterAutospacing="0"/>
              <w:ind w:left="0" w:right="0"/>
              <w:jc w:val="center"/>
              <w:rPr>
                <w:rFonts w:hint="default" w:ascii="Times New Roman" w:hAnsi="Times New Roman"/>
                <w:szCs w:val="21"/>
              </w:rPr>
            </w:pPr>
            <w:r>
              <w:rPr>
                <w:rFonts w:hint="default" w:ascii="Times New Roman" w:hAnsi="宋体"/>
                <w:kern w:val="0"/>
                <w:szCs w:val="21"/>
              </w:rPr>
              <w:t>工作成果</w:t>
            </w:r>
          </w:p>
        </w:tc>
      </w:tr>
      <w:tr w14:paraId="5F22CD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143" w:type="dxa"/>
            <w:vMerge w:val="restart"/>
            <w:vAlign w:val="center"/>
          </w:tcPr>
          <w:p w14:paraId="7AC29E55">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szCs w:val="21"/>
              </w:rPr>
              <w:t>减免一批收费</w:t>
            </w:r>
          </w:p>
        </w:tc>
        <w:tc>
          <w:tcPr>
            <w:tcW w:w="1785" w:type="dxa"/>
            <w:vAlign w:val="center"/>
          </w:tcPr>
          <w:p w14:paraId="2C040E17">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会费减免举措</w:t>
            </w:r>
          </w:p>
        </w:tc>
        <w:tc>
          <w:tcPr>
            <w:tcW w:w="3390" w:type="dxa"/>
            <w:vAlign w:val="center"/>
          </w:tcPr>
          <w:p w14:paraId="6FA5860E">
            <w:pPr>
              <w:keepNext w:val="0"/>
              <w:keepLines w:val="0"/>
              <w:suppressLineNumbers w:val="0"/>
              <w:spacing w:before="0" w:beforeAutospacing="0" w:after="0" w:afterAutospacing="0"/>
              <w:ind w:left="0" w:right="0"/>
              <w:rPr>
                <w:rFonts w:hint="default" w:ascii="Times New Roman" w:hAnsi="Times New Roman"/>
                <w:kern w:val="0"/>
                <w:szCs w:val="21"/>
              </w:rPr>
            </w:pPr>
          </w:p>
        </w:tc>
        <w:tc>
          <w:tcPr>
            <w:tcW w:w="3387" w:type="dxa"/>
            <w:vAlign w:val="center"/>
          </w:tcPr>
          <w:p w14:paraId="7C55DF9E">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9497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43" w:type="dxa"/>
            <w:vMerge w:val="continue"/>
            <w:vAlign w:val="center"/>
          </w:tcPr>
          <w:p w14:paraId="54E65CA7">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restart"/>
            <w:vAlign w:val="center"/>
          </w:tcPr>
          <w:p w14:paraId="1E9DF572">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szCs w:val="21"/>
              </w:rPr>
              <w:t>其他收费项目减免</w:t>
            </w:r>
            <w:r>
              <w:rPr>
                <w:rFonts w:hint="default" w:ascii="Times New Roman" w:hAnsi="宋体"/>
                <w:kern w:val="0"/>
                <w:szCs w:val="21"/>
              </w:rPr>
              <w:t>举措</w:t>
            </w:r>
          </w:p>
        </w:tc>
        <w:tc>
          <w:tcPr>
            <w:tcW w:w="3390" w:type="dxa"/>
            <w:vAlign w:val="center"/>
          </w:tcPr>
          <w:p w14:paraId="791302E1">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Times New Roman"/>
                <w:szCs w:val="21"/>
              </w:rPr>
              <w:t>1.</w:t>
            </w:r>
          </w:p>
        </w:tc>
        <w:tc>
          <w:tcPr>
            <w:tcW w:w="3387" w:type="dxa"/>
            <w:vAlign w:val="center"/>
          </w:tcPr>
          <w:p w14:paraId="4B337D9A">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67D81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143" w:type="dxa"/>
            <w:vMerge w:val="continue"/>
            <w:vAlign w:val="center"/>
          </w:tcPr>
          <w:p w14:paraId="39F8ACC3">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continue"/>
            <w:vAlign w:val="center"/>
          </w:tcPr>
          <w:p w14:paraId="6452C177">
            <w:pPr>
              <w:keepNext w:val="0"/>
              <w:keepLines w:val="0"/>
              <w:suppressLineNumbers w:val="0"/>
              <w:spacing w:before="0" w:beforeAutospacing="0" w:after="0" w:afterAutospacing="0"/>
              <w:ind w:left="0" w:right="0"/>
              <w:rPr>
                <w:rFonts w:hint="default" w:ascii="Times New Roman" w:hAnsi="Times New Roman"/>
                <w:kern w:val="0"/>
                <w:szCs w:val="21"/>
              </w:rPr>
            </w:pPr>
          </w:p>
        </w:tc>
        <w:tc>
          <w:tcPr>
            <w:tcW w:w="3390" w:type="dxa"/>
            <w:vAlign w:val="center"/>
          </w:tcPr>
          <w:p w14:paraId="59C84A1E">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kern w:val="0"/>
                <w:szCs w:val="21"/>
              </w:rPr>
              <w:t>2.</w:t>
            </w:r>
          </w:p>
        </w:tc>
        <w:tc>
          <w:tcPr>
            <w:tcW w:w="3387" w:type="dxa"/>
            <w:vAlign w:val="center"/>
          </w:tcPr>
          <w:p w14:paraId="5AF6E699">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53A81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43" w:type="dxa"/>
            <w:vMerge w:val="continue"/>
            <w:vAlign w:val="center"/>
          </w:tcPr>
          <w:p w14:paraId="0386FF3F">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continue"/>
            <w:vAlign w:val="center"/>
          </w:tcPr>
          <w:p w14:paraId="6FFE430F">
            <w:pPr>
              <w:keepNext w:val="0"/>
              <w:keepLines w:val="0"/>
              <w:suppressLineNumbers w:val="0"/>
              <w:spacing w:before="0" w:beforeAutospacing="0" w:after="0" w:afterAutospacing="0"/>
              <w:ind w:left="0" w:right="0"/>
              <w:rPr>
                <w:rFonts w:hint="default" w:ascii="Times New Roman" w:hAnsi="Times New Roman"/>
                <w:kern w:val="0"/>
                <w:szCs w:val="21"/>
              </w:rPr>
            </w:pPr>
          </w:p>
        </w:tc>
        <w:tc>
          <w:tcPr>
            <w:tcW w:w="3390" w:type="dxa"/>
            <w:vAlign w:val="center"/>
          </w:tcPr>
          <w:p w14:paraId="324D4CF0">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Times New Roman"/>
                <w:szCs w:val="21"/>
              </w:rPr>
              <w:t>3.</w:t>
            </w:r>
          </w:p>
        </w:tc>
        <w:tc>
          <w:tcPr>
            <w:tcW w:w="3387" w:type="dxa"/>
            <w:vAlign w:val="center"/>
          </w:tcPr>
          <w:p w14:paraId="7F74A05F">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4C02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43" w:type="dxa"/>
            <w:vMerge w:val="restart"/>
            <w:vAlign w:val="center"/>
          </w:tcPr>
          <w:p w14:paraId="76C7F5E3">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szCs w:val="21"/>
              </w:rPr>
              <w:t>降低一批收费</w:t>
            </w:r>
          </w:p>
        </w:tc>
        <w:tc>
          <w:tcPr>
            <w:tcW w:w="1785" w:type="dxa"/>
            <w:vAlign w:val="center"/>
          </w:tcPr>
          <w:p w14:paraId="06A1FC52">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会费标准降低举措</w:t>
            </w:r>
          </w:p>
        </w:tc>
        <w:tc>
          <w:tcPr>
            <w:tcW w:w="3390" w:type="dxa"/>
            <w:vAlign w:val="center"/>
          </w:tcPr>
          <w:p w14:paraId="335F6862">
            <w:pPr>
              <w:keepNext w:val="0"/>
              <w:keepLines w:val="0"/>
              <w:suppressLineNumbers w:val="0"/>
              <w:spacing w:before="0" w:beforeAutospacing="0" w:after="0" w:afterAutospacing="0"/>
              <w:ind w:left="0" w:right="0"/>
              <w:rPr>
                <w:rFonts w:hint="default" w:ascii="Times New Roman" w:hAnsi="Times New Roman"/>
                <w:kern w:val="0"/>
                <w:szCs w:val="21"/>
              </w:rPr>
            </w:pPr>
          </w:p>
        </w:tc>
        <w:tc>
          <w:tcPr>
            <w:tcW w:w="3387" w:type="dxa"/>
            <w:vAlign w:val="center"/>
          </w:tcPr>
          <w:p w14:paraId="48621645">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FD25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143" w:type="dxa"/>
            <w:vMerge w:val="continue"/>
            <w:vAlign w:val="center"/>
          </w:tcPr>
          <w:p w14:paraId="0D5E78B6">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restart"/>
            <w:vAlign w:val="center"/>
          </w:tcPr>
          <w:p w14:paraId="01A72AF5">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kern w:val="0"/>
                <w:szCs w:val="21"/>
              </w:rPr>
              <w:t>其他收费项目收费标准降低举措</w:t>
            </w:r>
          </w:p>
        </w:tc>
        <w:tc>
          <w:tcPr>
            <w:tcW w:w="3390" w:type="dxa"/>
            <w:vAlign w:val="center"/>
          </w:tcPr>
          <w:p w14:paraId="29D96B44">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kern w:val="0"/>
                <w:szCs w:val="21"/>
              </w:rPr>
              <w:t>1.</w:t>
            </w:r>
          </w:p>
        </w:tc>
        <w:tc>
          <w:tcPr>
            <w:tcW w:w="3387" w:type="dxa"/>
            <w:vAlign w:val="center"/>
          </w:tcPr>
          <w:p w14:paraId="5B6F7F60">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3A87B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43" w:type="dxa"/>
            <w:vMerge w:val="continue"/>
            <w:vAlign w:val="center"/>
          </w:tcPr>
          <w:p w14:paraId="3AB464E5">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continue"/>
            <w:vAlign w:val="center"/>
          </w:tcPr>
          <w:p w14:paraId="463CA572">
            <w:pPr>
              <w:keepNext w:val="0"/>
              <w:keepLines w:val="0"/>
              <w:suppressLineNumbers w:val="0"/>
              <w:spacing w:before="0" w:beforeAutospacing="0" w:after="0" w:afterAutospacing="0"/>
              <w:ind w:left="0" w:right="0"/>
              <w:rPr>
                <w:rFonts w:hint="default" w:ascii="Times New Roman" w:hAnsi="Times New Roman"/>
                <w:szCs w:val="21"/>
              </w:rPr>
            </w:pPr>
          </w:p>
        </w:tc>
        <w:tc>
          <w:tcPr>
            <w:tcW w:w="3390" w:type="dxa"/>
            <w:vAlign w:val="center"/>
          </w:tcPr>
          <w:p w14:paraId="26D26EA8">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szCs w:val="21"/>
              </w:rPr>
              <w:t>2.</w:t>
            </w:r>
          </w:p>
        </w:tc>
        <w:tc>
          <w:tcPr>
            <w:tcW w:w="3387" w:type="dxa"/>
            <w:vAlign w:val="center"/>
          </w:tcPr>
          <w:p w14:paraId="0E89208F">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5069E4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vAlign w:val="center"/>
          </w:tcPr>
          <w:p w14:paraId="6D6EAF6C">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continue"/>
            <w:vAlign w:val="center"/>
          </w:tcPr>
          <w:p w14:paraId="6C4BE343">
            <w:pPr>
              <w:keepNext w:val="0"/>
              <w:keepLines w:val="0"/>
              <w:suppressLineNumbers w:val="0"/>
              <w:spacing w:before="0" w:beforeAutospacing="0" w:after="0" w:afterAutospacing="0"/>
              <w:ind w:left="0" w:right="0"/>
              <w:rPr>
                <w:rFonts w:hint="default" w:ascii="Times New Roman" w:hAnsi="Times New Roman"/>
                <w:szCs w:val="21"/>
              </w:rPr>
            </w:pPr>
          </w:p>
        </w:tc>
        <w:tc>
          <w:tcPr>
            <w:tcW w:w="3390" w:type="dxa"/>
            <w:vAlign w:val="center"/>
          </w:tcPr>
          <w:p w14:paraId="0469E391">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kern w:val="0"/>
                <w:szCs w:val="21"/>
              </w:rPr>
              <w:t>3.</w:t>
            </w:r>
          </w:p>
        </w:tc>
        <w:tc>
          <w:tcPr>
            <w:tcW w:w="3387" w:type="dxa"/>
            <w:vAlign w:val="center"/>
          </w:tcPr>
          <w:p w14:paraId="2AA83872">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548D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43" w:type="dxa"/>
            <w:vMerge w:val="restart"/>
            <w:vAlign w:val="center"/>
          </w:tcPr>
          <w:p w14:paraId="1F16DC89">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szCs w:val="21"/>
              </w:rPr>
              <w:t>规范一批收费</w:t>
            </w:r>
          </w:p>
        </w:tc>
        <w:tc>
          <w:tcPr>
            <w:tcW w:w="1785" w:type="dxa"/>
            <w:vAlign w:val="center"/>
          </w:tcPr>
          <w:p w14:paraId="21CF2842">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szCs w:val="21"/>
              </w:rPr>
              <w:t>调整和规范会费收取标准和程序情况</w:t>
            </w:r>
          </w:p>
        </w:tc>
        <w:tc>
          <w:tcPr>
            <w:tcW w:w="3390" w:type="dxa"/>
            <w:vAlign w:val="center"/>
          </w:tcPr>
          <w:p w14:paraId="2D640E7E">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szCs w:val="21"/>
              </w:rPr>
              <w:t xml:space="preserve"> </w:t>
            </w:r>
          </w:p>
        </w:tc>
        <w:tc>
          <w:tcPr>
            <w:tcW w:w="3387" w:type="dxa"/>
            <w:vAlign w:val="center"/>
          </w:tcPr>
          <w:p w14:paraId="3C23760B">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7A9D26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43" w:type="dxa"/>
            <w:vMerge w:val="continue"/>
            <w:vAlign w:val="center"/>
          </w:tcPr>
          <w:p w14:paraId="2981B41A">
            <w:pPr>
              <w:keepNext w:val="0"/>
              <w:keepLines w:val="0"/>
              <w:suppressLineNumbers w:val="0"/>
              <w:spacing w:before="0" w:beforeAutospacing="0" w:after="0" w:afterAutospacing="0"/>
              <w:ind w:left="0" w:right="0"/>
              <w:rPr>
                <w:rFonts w:hint="default" w:ascii="Times New Roman" w:hAnsi="Times New Roman"/>
                <w:szCs w:val="21"/>
              </w:rPr>
            </w:pPr>
          </w:p>
        </w:tc>
        <w:tc>
          <w:tcPr>
            <w:tcW w:w="1785" w:type="dxa"/>
            <w:vMerge w:val="restart"/>
            <w:vAlign w:val="center"/>
          </w:tcPr>
          <w:p w14:paraId="04FD2B30">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调整和规范其他收费项目收费标准情况</w:t>
            </w:r>
          </w:p>
        </w:tc>
        <w:tc>
          <w:tcPr>
            <w:tcW w:w="3390" w:type="dxa"/>
            <w:vAlign w:val="center"/>
          </w:tcPr>
          <w:p w14:paraId="71ED4034">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kern w:val="0"/>
                <w:szCs w:val="21"/>
              </w:rPr>
              <w:t>1.</w:t>
            </w:r>
          </w:p>
        </w:tc>
        <w:tc>
          <w:tcPr>
            <w:tcW w:w="3387" w:type="dxa"/>
            <w:vAlign w:val="center"/>
          </w:tcPr>
          <w:p w14:paraId="482FF36F">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527814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3" w:type="dxa"/>
            <w:vMerge w:val="continue"/>
            <w:vAlign w:val="center"/>
          </w:tcPr>
          <w:p w14:paraId="66D17997">
            <w:pPr>
              <w:keepNext w:val="0"/>
              <w:keepLines w:val="0"/>
              <w:suppressLineNumbers w:val="0"/>
              <w:spacing w:before="0" w:beforeAutospacing="0" w:after="0" w:afterAutospacing="0"/>
              <w:ind w:left="0" w:right="0"/>
              <w:rPr>
                <w:rFonts w:hint="default" w:ascii="Times New Roman" w:hAnsi="Times New Roman" w:eastAsia="方正仿宋_GBK"/>
                <w:sz w:val="32"/>
                <w:szCs w:val="32"/>
              </w:rPr>
            </w:pPr>
          </w:p>
        </w:tc>
        <w:tc>
          <w:tcPr>
            <w:tcW w:w="1785" w:type="dxa"/>
            <w:vMerge w:val="continue"/>
            <w:vAlign w:val="center"/>
          </w:tcPr>
          <w:p w14:paraId="638C8035">
            <w:pPr>
              <w:keepNext w:val="0"/>
              <w:keepLines w:val="0"/>
              <w:suppressLineNumbers w:val="0"/>
              <w:spacing w:before="0" w:beforeAutospacing="0" w:after="0" w:afterAutospacing="0"/>
              <w:ind w:left="0" w:right="0"/>
              <w:rPr>
                <w:rFonts w:hint="default" w:ascii="Times New Roman" w:hAnsi="Times New Roman" w:eastAsia="方正仿宋_GBK"/>
                <w:sz w:val="32"/>
                <w:szCs w:val="32"/>
              </w:rPr>
            </w:pPr>
          </w:p>
        </w:tc>
        <w:tc>
          <w:tcPr>
            <w:tcW w:w="3390" w:type="dxa"/>
            <w:vAlign w:val="center"/>
          </w:tcPr>
          <w:p w14:paraId="2E1555CB">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Times New Roman"/>
                <w:szCs w:val="21"/>
              </w:rPr>
              <w:t>2.</w:t>
            </w:r>
          </w:p>
        </w:tc>
        <w:tc>
          <w:tcPr>
            <w:tcW w:w="3387" w:type="dxa"/>
            <w:vAlign w:val="center"/>
          </w:tcPr>
          <w:p w14:paraId="4164B859">
            <w:pPr>
              <w:keepNext w:val="0"/>
              <w:keepLines w:val="0"/>
              <w:suppressLineNumbers w:val="0"/>
              <w:spacing w:before="0" w:beforeAutospacing="0" w:after="0" w:afterAutospacing="0"/>
              <w:ind w:left="0" w:right="0"/>
              <w:rPr>
                <w:rFonts w:hint="default" w:ascii="Times New Roman" w:hAnsi="Times New Roman"/>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r w14:paraId="4D924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43" w:type="dxa"/>
            <w:vMerge w:val="continue"/>
            <w:vAlign w:val="center"/>
          </w:tcPr>
          <w:p w14:paraId="451D1D78">
            <w:pPr>
              <w:keepNext w:val="0"/>
              <w:keepLines w:val="0"/>
              <w:suppressLineNumbers w:val="0"/>
              <w:spacing w:before="0" w:beforeAutospacing="0" w:after="0" w:afterAutospacing="0"/>
              <w:ind w:left="0" w:right="0"/>
              <w:rPr>
                <w:rFonts w:hint="default" w:ascii="Times New Roman" w:hAnsi="Times New Roman" w:eastAsia="方正仿宋_GBK"/>
                <w:sz w:val="32"/>
                <w:szCs w:val="32"/>
              </w:rPr>
            </w:pPr>
          </w:p>
        </w:tc>
        <w:tc>
          <w:tcPr>
            <w:tcW w:w="1785" w:type="dxa"/>
            <w:vMerge w:val="continue"/>
            <w:vAlign w:val="center"/>
          </w:tcPr>
          <w:p w14:paraId="4E402852">
            <w:pPr>
              <w:keepNext w:val="0"/>
              <w:keepLines w:val="0"/>
              <w:suppressLineNumbers w:val="0"/>
              <w:spacing w:before="0" w:beforeAutospacing="0" w:after="0" w:afterAutospacing="0"/>
              <w:ind w:left="0" w:right="0"/>
              <w:rPr>
                <w:rFonts w:hint="default" w:ascii="Times New Roman" w:hAnsi="Times New Roman"/>
                <w:kern w:val="0"/>
                <w:szCs w:val="21"/>
              </w:rPr>
            </w:pPr>
          </w:p>
        </w:tc>
        <w:tc>
          <w:tcPr>
            <w:tcW w:w="3390" w:type="dxa"/>
            <w:vAlign w:val="center"/>
          </w:tcPr>
          <w:p w14:paraId="729D59DD">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Times New Roman"/>
                <w:kern w:val="0"/>
                <w:szCs w:val="21"/>
              </w:rPr>
              <w:t>3.</w:t>
            </w:r>
          </w:p>
        </w:tc>
        <w:tc>
          <w:tcPr>
            <w:tcW w:w="3387" w:type="dxa"/>
            <w:vAlign w:val="center"/>
          </w:tcPr>
          <w:p w14:paraId="64DA9FCF">
            <w:pPr>
              <w:keepNext w:val="0"/>
              <w:keepLines w:val="0"/>
              <w:suppressLineNumbers w:val="0"/>
              <w:spacing w:before="0" w:beforeAutospacing="0" w:after="0" w:afterAutospacing="0"/>
              <w:ind w:left="0" w:right="0"/>
              <w:rPr>
                <w:rFonts w:hint="default" w:ascii="Times New Roman" w:hAnsi="Times New Roman"/>
                <w:kern w:val="0"/>
                <w:szCs w:val="21"/>
              </w:rPr>
            </w:pPr>
            <w:r>
              <w:rPr>
                <w:rFonts w:hint="default" w:ascii="Times New Roman" w:hAnsi="宋体"/>
                <w:kern w:val="0"/>
                <w:szCs w:val="21"/>
              </w:rPr>
              <w:t>减轻企业负担金额</w:t>
            </w:r>
            <w:r>
              <w:rPr>
                <w:rFonts w:hint="default" w:ascii="Times New Roman" w:hAnsi="Times New Roman"/>
                <w:szCs w:val="21"/>
              </w:rPr>
              <w:t>______</w:t>
            </w:r>
            <w:r>
              <w:rPr>
                <w:rFonts w:hint="default" w:ascii="Times New Roman" w:hAnsi="宋体"/>
                <w:szCs w:val="21"/>
              </w:rPr>
              <w:t>（万元），惠及</w:t>
            </w:r>
            <w:r>
              <w:rPr>
                <w:rFonts w:hint="default" w:ascii="Times New Roman" w:hAnsi="Times New Roman"/>
                <w:szCs w:val="21"/>
              </w:rPr>
              <w:t>_____</w:t>
            </w:r>
            <w:r>
              <w:rPr>
                <w:rFonts w:hint="default" w:ascii="Times New Roman" w:hAnsi="宋体"/>
                <w:szCs w:val="21"/>
              </w:rPr>
              <w:t>（个）企业</w:t>
            </w:r>
          </w:p>
        </w:tc>
      </w:tr>
    </w:tbl>
    <w:p w14:paraId="7538DCE9">
      <w:pPr>
        <w:ind w:right="-105" w:rightChars="-50"/>
        <w:jc w:val="left"/>
        <w:rPr>
          <w:rFonts w:ascii="Times New Roman" w:hAnsi="Times New Roman"/>
        </w:rPr>
      </w:pPr>
      <w:r>
        <w:rPr>
          <w:rFonts w:ascii="Times New Roman" w:hAnsi="Times New Roman"/>
          <w:szCs w:val="21"/>
        </w:rPr>
        <w:t xml:space="preserve">  </w:t>
      </w:r>
      <w:r>
        <w:rPr>
          <w:rFonts w:ascii="Times New Roman" w:hAnsi="宋体"/>
          <w:szCs w:val="21"/>
        </w:rPr>
        <w:t>备注：如落实举措较多，可自行添行。</w:t>
      </w:r>
    </w:p>
    <w:p w14:paraId="6B751BF2">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Noto Sans Mahajani">
    <w:altName w:val="Segoe UI Symbol"/>
    <w:panose1 w:val="020B0502040504020204"/>
    <w:charset w:val="00"/>
    <w:family w:val="auto"/>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A7B9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8B9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5E8B9DD">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20C66CEB">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14:paraId="0F5AC7B1">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77A26">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B18B80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026E1"/>
    <w:multiLevelType w:val="singleLevel"/>
    <w:tmpl w:val="605026E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OThjMGRiOWFlNTE2ZGFmMzkzZTQxMzNhOWRmNGU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2C313010"/>
    <w:rsid w:val="31A15F24"/>
    <w:rsid w:val="36FB1DF0"/>
    <w:rsid w:val="39047388"/>
    <w:rsid w:val="395347B5"/>
    <w:rsid w:val="39A232A0"/>
    <w:rsid w:val="39E745AA"/>
    <w:rsid w:val="3B5A6BBB"/>
    <w:rsid w:val="3EDA13A6"/>
    <w:rsid w:val="40446579"/>
    <w:rsid w:val="417B75E9"/>
    <w:rsid w:val="42F058B7"/>
    <w:rsid w:val="436109F6"/>
    <w:rsid w:val="441A38D4"/>
    <w:rsid w:val="4504239D"/>
    <w:rsid w:val="4942244B"/>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01"/>
    <w:basedOn w:val="8"/>
    <w:qFormat/>
    <w:uiPriority w:val="0"/>
    <w:rPr>
      <w:rFonts w:hint="eastAsia" w:ascii="方正小标宋简体" w:hAnsi="方正小标宋简体" w:eastAsia="方正小标宋简体" w:cs="方正小标宋简体"/>
      <w:color w:val="000000"/>
      <w:sz w:val="24"/>
      <w:szCs w:val="24"/>
      <w:u w:val="single"/>
    </w:rPr>
  </w:style>
  <w:style w:type="character" w:customStyle="1" w:styleId="12">
    <w:name w:val="font51"/>
    <w:basedOn w:val="8"/>
    <w:qFormat/>
    <w:uiPriority w:val="0"/>
    <w:rPr>
      <w:rFonts w:hint="eastAsia"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2766</Words>
  <Characters>2969</Characters>
  <Lines>1</Lines>
  <Paragraphs>1</Paragraphs>
  <TotalTime>1</TotalTime>
  <ScaleCrop>false</ScaleCrop>
  <LinksUpToDate>false</LinksUpToDate>
  <CharactersWithSpaces>3309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木马</cp:lastModifiedBy>
  <cp:lastPrinted>2022-05-11T08:46:00Z</cp:lastPrinted>
  <dcterms:modified xsi:type="dcterms:W3CDTF">2024-09-10T10:49:52Z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37C65AB8A8514BC48FC97866303F1DFC</vt:lpwstr>
  </property>
</Properties>
</file>